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ED89CB" w14:textId="36C691EA" w:rsidR="003E298A" w:rsidRDefault="00DE05B7" w:rsidP="00F829FB">
      <w:pPr>
        <w:spacing w:after="0" w:line="240" w:lineRule="auto"/>
        <w:jc w:val="center"/>
        <w:rPr>
          <w:b/>
          <w:sz w:val="24"/>
        </w:rPr>
      </w:pPr>
      <w:r w:rsidRPr="00DE05B7">
        <w:rPr>
          <w:b/>
          <w:sz w:val="24"/>
        </w:rPr>
        <w:t>Interview Shortlisted Company – European Small and Mid-Cap Awards 20</w:t>
      </w:r>
      <w:r w:rsidR="00691EFE">
        <w:rPr>
          <w:b/>
          <w:sz w:val="24"/>
        </w:rPr>
        <w:t>2</w:t>
      </w:r>
      <w:r w:rsidR="004A5169">
        <w:rPr>
          <w:b/>
          <w:sz w:val="24"/>
        </w:rPr>
        <w:t>4</w:t>
      </w:r>
    </w:p>
    <w:p w14:paraId="48CBE904" w14:textId="77777777" w:rsidR="00F829FB" w:rsidRDefault="00F829FB" w:rsidP="00F829FB">
      <w:pPr>
        <w:spacing w:after="0" w:line="240" w:lineRule="auto"/>
        <w:jc w:val="center"/>
        <w:rPr>
          <w:b/>
          <w:sz w:val="24"/>
        </w:rPr>
      </w:pPr>
    </w:p>
    <w:p w14:paraId="51B7281A" w14:textId="77777777" w:rsidR="00DE05B7" w:rsidRDefault="00F829FB" w:rsidP="00F829FB">
      <w:pPr>
        <w:spacing w:after="0" w:line="240" w:lineRule="auto"/>
        <w:jc w:val="center"/>
        <w:rPr>
          <w:b/>
          <w:i/>
        </w:rPr>
      </w:pPr>
      <w:r w:rsidRPr="00F829FB">
        <w:rPr>
          <w:b/>
          <w:i/>
        </w:rPr>
        <w:t>(MAX 100 words per response</w:t>
      </w:r>
      <w:r>
        <w:rPr>
          <w:b/>
          <w:i/>
        </w:rPr>
        <w:t xml:space="preserve"> – Please return this document in </w:t>
      </w:r>
      <w:r w:rsidRPr="00F829FB">
        <w:rPr>
          <w:b/>
          <w:i/>
          <w:u w:val="single"/>
        </w:rPr>
        <w:t>word</w:t>
      </w:r>
      <w:r>
        <w:rPr>
          <w:b/>
          <w:i/>
        </w:rPr>
        <w:t xml:space="preserve"> format</w:t>
      </w:r>
      <w:r w:rsidRPr="00F829FB">
        <w:rPr>
          <w:b/>
          <w:i/>
        </w:rPr>
        <w:t>)</w:t>
      </w:r>
    </w:p>
    <w:p w14:paraId="7A8A4BA0" w14:textId="77777777" w:rsidR="00F829FB" w:rsidRPr="00F829FB" w:rsidRDefault="00F829FB" w:rsidP="00F829FB">
      <w:pPr>
        <w:spacing w:after="0" w:line="240" w:lineRule="auto"/>
        <w:jc w:val="center"/>
        <w:rPr>
          <w:b/>
          <w:i/>
          <w:sz w:val="24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016"/>
      </w:tblGrid>
      <w:tr w:rsidR="00DE05B7" w14:paraId="3B7267D9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268445B1" w14:textId="05F61920" w:rsidR="00DE05B7" w:rsidRPr="00DE05B7" w:rsidRDefault="00DE05B7" w:rsidP="00F829FB">
            <w:pPr>
              <w:rPr>
                <w:b/>
              </w:rPr>
            </w:pPr>
            <w:r w:rsidRPr="00DE05B7">
              <w:rPr>
                <w:b/>
              </w:rPr>
              <w:t>Name of the company</w:t>
            </w:r>
            <w:r w:rsidR="00691EFE">
              <w:rPr>
                <w:b/>
              </w:rPr>
              <w:t xml:space="preserve"> </w:t>
            </w:r>
          </w:p>
        </w:tc>
      </w:tr>
      <w:tr w:rsidR="00DE05B7" w14:paraId="14DFD756" w14:textId="77777777" w:rsidTr="00DE05B7">
        <w:tc>
          <w:tcPr>
            <w:tcW w:w="5000" w:type="pct"/>
          </w:tcPr>
          <w:p w14:paraId="3F82B829" w14:textId="4171BBF4" w:rsidR="00A563E4" w:rsidRPr="00DE05B7" w:rsidRDefault="0099356A" w:rsidP="00FC6729">
            <w:r>
              <w:t>Dexelance S.p.A.</w:t>
            </w:r>
          </w:p>
        </w:tc>
      </w:tr>
      <w:tr w:rsidR="00DE05B7" w14:paraId="4F94419C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6A54BAEF" w14:textId="6EC919BD" w:rsidR="00DE05B7" w:rsidRPr="00DE05B7" w:rsidRDefault="00691EFE" w:rsidP="00F829FB">
            <w:pPr>
              <w:rPr>
                <w:b/>
              </w:rPr>
            </w:pPr>
            <w:r>
              <w:rPr>
                <w:b/>
              </w:rPr>
              <w:t xml:space="preserve">What are the key qualities your company has? </w:t>
            </w:r>
          </w:p>
        </w:tc>
      </w:tr>
      <w:tr w:rsidR="00691EFE" w14:paraId="4C79C1D7" w14:textId="77777777" w:rsidTr="00DE05B7">
        <w:tc>
          <w:tcPr>
            <w:tcW w:w="5000" w:type="pct"/>
          </w:tcPr>
          <w:p w14:paraId="0D5B522F" w14:textId="7FC6ABDC" w:rsidR="00AD71B5" w:rsidRDefault="00FE1721" w:rsidP="00296E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Dexelance is a distinctive group in the design, lighting and high-quality furniture sector, </w:t>
            </w:r>
            <w:r w:rsidR="00D11D2F">
              <w:rPr>
                <w:sz w:val="24"/>
                <w:szCs w:val="24"/>
              </w:rPr>
              <w:t xml:space="preserve">with the clear mission to “craft design for excellence” and </w:t>
            </w:r>
            <w:r>
              <w:rPr>
                <w:sz w:val="24"/>
                <w:szCs w:val="24"/>
              </w:rPr>
              <w:t>where each brand can boost its competitive strength while maintaining its identity and entrepreneurial spirit</w:t>
            </w:r>
            <w:r w:rsidR="0077348B">
              <w:rPr>
                <w:sz w:val="24"/>
                <w:szCs w:val="24"/>
              </w:rPr>
              <w:t xml:space="preserve">. </w:t>
            </w:r>
            <w:r w:rsidR="00B54D8A">
              <w:rPr>
                <w:sz w:val="24"/>
                <w:szCs w:val="24"/>
              </w:rPr>
              <w:t>The Group counts today 11 companies and 14 brands</w:t>
            </w:r>
            <w:r w:rsidR="003F6D6C">
              <w:rPr>
                <w:sz w:val="24"/>
                <w:szCs w:val="24"/>
              </w:rPr>
              <w:t xml:space="preserve"> and, since</w:t>
            </w:r>
            <w:r w:rsidR="00D11D2F">
              <w:rPr>
                <w:sz w:val="24"/>
                <w:szCs w:val="24"/>
              </w:rPr>
              <w:t xml:space="preserve"> its</w:t>
            </w:r>
            <w:r w:rsidR="003F6D6C">
              <w:rPr>
                <w:sz w:val="24"/>
                <w:szCs w:val="24"/>
              </w:rPr>
              <w:t xml:space="preserve"> foundation</w:t>
            </w:r>
            <w:r w:rsidR="00784AF2">
              <w:rPr>
                <w:sz w:val="24"/>
                <w:szCs w:val="24"/>
              </w:rPr>
              <w:t xml:space="preserve"> in 2015</w:t>
            </w:r>
            <w:r w:rsidR="003F6D6C">
              <w:rPr>
                <w:sz w:val="24"/>
                <w:szCs w:val="24"/>
              </w:rPr>
              <w:t>, has recorded</w:t>
            </w:r>
            <w:r w:rsidR="0030257E">
              <w:rPr>
                <w:sz w:val="24"/>
                <w:szCs w:val="24"/>
              </w:rPr>
              <w:t xml:space="preserve"> </w:t>
            </w:r>
            <w:r w:rsidR="00626FA6">
              <w:rPr>
                <w:sz w:val="24"/>
                <w:szCs w:val="24"/>
              </w:rPr>
              <w:t xml:space="preserve">at least one new acquisition per year and </w:t>
            </w:r>
            <w:r w:rsidR="0030257E">
              <w:rPr>
                <w:sz w:val="24"/>
                <w:szCs w:val="24"/>
              </w:rPr>
              <w:t>almost double average organic growth compared to the reference Core High-End Furnishing marke</w:t>
            </w:r>
            <w:r w:rsidR="00626FA6">
              <w:rPr>
                <w:sz w:val="24"/>
                <w:szCs w:val="24"/>
              </w:rPr>
              <w:t>t</w:t>
            </w:r>
            <w:r w:rsidR="000571B8">
              <w:rPr>
                <w:sz w:val="24"/>
                <w:szCs w:val="24"/>
              </w:rPr>
              <w:t xml:space="preserve">. </w:t>
            </w:r>
            <w:r w:rsidR="00663CBF">
              <w:rPr>
                <w:sz w:val="24"/>
                <w:szCs w:val="24"/>
              </w:rPr>
              <w:t>The Dexelance products</w:t>
            </w:r>
            <w:r w:rsidR="002C608A">
              <w:rPr>
                <w:sz w:val="24"/>
                <w:szCs w:val="24"/>
              </w:rPr>
              <w:t xml:space="preserve"> are sold all around the </w:t>
            </w:r>
            <w:r w:rsidR="000571B8">
              <w:rPr>
                <w:sz w:val="24"/>
                <w:szCs w:val="24"/>
              </w:rPr>
              <w:t>world</w:t>
            </w:r>
            <w:r w:rsidR="004B359B">
              <w:rPr>
                <w:sz w:val="24"/>
                <w:szCs w:val="24"/>
              </w:rPr>
              <w:t xml:space="preserve"> and</w:t>
            </w:r>
            <w:r w:rsidR="00F237F9">
              <w:rPr>
                <w:sz w:val="24"/>
                <w:szCs w:val="24"/>
              </w:rPr>
              <w:t xml:space="preserve"> </w:t>
            </w:r>
            <w:r w:rsidR="00663CBF">
              <w:rPr>
                <w:sz w:val="24"/>
                <w:szCs w:val="24"/>
              </w:rPr>
              <w:t>the Group boasts</w:t>
            </w:r>
            <w:r w:rsidR="002C608A">
              <w:rPr>
                <w:sz w:val="24"/>
                <w:szCs w:val="24"/>
              </w:rPr>
              <w:t xml:space="preserve"> a strong positioning in </w:t>
            </w:r>
            <w:r w:rsidR="00814810">
              <w:rPr>
                <w:sz w:val="24"/>
                <w:szCs w:val="24"/>
              </w:rPr>
              <w:t xml:space="preserve">contract </w:t>
            </w:r>
            <w:r w:rsidR="002C608A">
              <w:rPr>
                <w:sz w:val="24"/>
                <w:szCs w:val="24"/>
              </w:rPr>
              <w:t xml:space="preserve">projects for the most </w:t>
            </w:r>
            <w:r w:rsidR="00814810">
              <w:rPr>
                <w:sz w:val="24"/>
                <w:szCs w:val="24"/>
              </w:rPr>
              <w:t>relevant</w:t>
            </w:r>
            <w:r w:rsidR="002C608A">
              <w:rPr>
                <w:sz w:val="24"/>
                <w:szCs w:val="24"/>
              </w:rPr>
              <w:t xml:space="preserve"> end-markets</w:t>
            </w:r>
            <w:r w:rsidR="00814810">
              <w:rPr>
                <w:sz w:val="24"/>
                <w:szCs w:val="24"/>
              </w:rPr>
              <w:t xml:space="preserve"> (retail, residential and hospitality)</w:t>
            </w:r>
            <w:r w:rsidR="002C608A">
              <w:rPr>
                <w:sz w:val="24"/>
                <w:szCs w:val="24"/>
              </w:rPr>
              <w:t>.</w:t>
            </w:r>
          </w:p>
          <w:p w14:paraId="0541E84F" w14:textId="34977A48" w:rsidR="00AD71B5" w:rsidRPr="009864C9" w:rsidRDefault="00AD71B5" w:rsidP="00296E9F">
            <w:pPr>
              <w:rPr>
                <w:sz w:val="24"/>
                <w:szCs w:val="24"/>
              </w:rPr>
            </w:pPr>
          </w:p>
        </w:tc>
      </w:tr>
      <w:tr w:rsidR="00691EFE" w14:paraId="1A429F0B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760E3636" w14:textId="0BD49A8B" w:rsidR="00691EFE" w:rsidRPr="00DE05B7" w:rsidRDefault="00691EFE" w:rsidP="00691EFE">
            <w:pPr>
              <w:rPr>
                <w:b/>
              </w:rPr>
            </w:pPr>
            <w:r>
              <w:rPr>
                <w:b/>
              </w:rPr>
              <w:t>What prompted your company to go</w:t>
            </w:r>
            <w:r w:rsidRPr="00DE05B7">
              <w:rPr>
                <w:b/>
              </w:rPr>
              <w:t xml:space="preserve"> public?</w:t>
            </w:r>
            <w:r>
              <w:rPr>
                <w:b/>
              </w:rPr>
              <w:t xml:space="preserve"> </w:t>
            </w:r>
          </w:p>
        </w:tc>
      </w:tr>
      <w:tr w:rsidR="00691EFE" w14:paraId="5F7ECD2C" w14:textId="77777777" w:rsidTr="00DE05B7">
        <w:tc>
          <w:tcPr>
            <w:tcW w:w="5000" w:type="pct"/>
          </w:tcPr>
          <w:p w14:paraId="76D62E59" w14:textId="72A1EE81" w:rsidR="00691EFE" w:rsidRDefault="00784AF2" w:rsidP="00AD71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 IPO was the plan since the </w:t>
            </w:r>
            <w:r w:rsidR="000D1CF3">
              <w:rPr>
                <w:sz w:val="24"/>
                <w:szCs w:val="24"/>
              </w:rPr>
              <w:t>launch</w:t>
            </w:r>
            <w:r>
              <w:rPr>
                <w:sz w:val="24"/>
                <w:szCs w:val="24"/>
              </w:rPr>
              <w:t xml:space="preserve"> of the project by the initial club of investors. </w:t>
            </w:r>
            <w:r w:rsidR="001039E2">
              <w:rPr>
                <w:sz w:val="24"/>
                <w:szCs w:val="24"/>
              </w:rPr>
              <w:t xml:space="preserve">Dexelance aims at </w:t>
            </w:r>
            <w:r w:rsidR="0024123B">
              <w:rPr>
                <w:sz w:val="24"/>
                <w:szCs w:val="24"/>
              </w:rPr>
              <w:t>strengthening its positioning as</w:t>
            </w:r>
            <w:r w:rsidR="001039E2">
              <w:rPr>
                <w:sz w:val="24"/>
                <w:szCs w:val="24"/>
              </w:rPr>
              <w:t xml:space="preserve"> a reference </w:t>
            </w:r>
            <w:r w:rsidR="009E4727">
              <w:rPr>
                <w:sz w:val="24"/>
                <w:szCs w:val="24"/>
              </w:rPr>
              <w:t>player in the world of furniture worldwide</w:t>
            </w:r>
            <w:r w:rsidR="000D1CF3">
              <w:rPr>
                <w:sz w:val="24"/>
                <w:szCs w:val="24"/>
              </w:rPr>
              <w:t xml:space="preserve"> and t</w:t>
            </w:r>
            <w:r w:rsidR="009E4727">
              <w:rPr>
                <w:sz w:val="24"/>
                <w:szCs w:val="24"/>
              </w:rPr>
              <w:t xml:space="preserve">he IPO has been a terrific </w:t>
            </w:r>
            <w:r w:rsidR="00923209">
              <w:rPr>
                <w:sz w:val="24"/>
                <w:szCs w:val="24"/>
              </w:rPr>
              <w:t>opportunity for higher visibility for all the brands, as well as a direct access to the capital market</w:t>
            </w:r>
            <w:r w:rsidR="00587DBF">
              <w:rPr>
                <w:sz w:val="24"/>
                <w:szCs w:val="24"/>
              </w:rPr>
              <w:t>, which is key in pursuing a</w:t>
            </w:r>
            <w:r w:rsidR="00626FA6">
              <w:rPr>
                <w:sz w:val="24"/>
                <w:szCs w:val="24"/>
              </w:rPr>
              <w:t xml:space="preserve"> </w:t>
            </w:r>
            <w:r w:rsidR="00B53930">
              <w:rPr>
                <w:sz w:val="24"/>
                <w:szCs w:val="24"/>
              </w:rPr>
              <w:t>recurrent</w:t>
            </w:r>
            <w:r w:rsidR="00587DBF">
              <w:rPr>
                <w:sz w:val="24"/>
                <w:szCs w:val="24"/>
              </w:rPr>
              <w:t xml:space="preserve"> M&amp;A growth </w:t>
            </w:r>
            <w:r w:rsidR="00B53930">
              <w:rPr>
                <w:sz w:val="24"/>
                <w:szCs w:val="24"/>
              </w:rPr>
              <w:t>strategy</w:t>
            </w:r>
            <w:r w:rsidR="00587DBF">
              <w:rPr>
                <w:sz w:val="24"/>
                <w:szCs w:val="24"/>
              </w:rPr>
              <w:t xml:space="preserve">. </w:t>
            </w:r>
          </w:p>
          <w:p w14:paraId="1A1B722D" w14:textId="77777777" w:rsidR="00AD71B5" w:rsidRDefault="00AD71B5" w:rsidP="00AD71B5">
            <w:pPr>
              <w:rPr>
                <w:sz w:val="24"/>
                <w:szCs w:val="24"/>
              </w:rPr>
            </w:pPr>
          </w:p>
          <w:p w14:paraId="2F4404F4" w14:textId="7A36797F" w:rsidR="00AD71B5" w:rsidRPr="00FE53EB" w:rsidRDefault="00AD71B5" w:rsidP="00AD71B5">
            <w:pPr>
              <w:rPr>
                <w:sz w:val="24"/>
                <w:szCs w:val="24"/>
              </w:rPr>
            </w:pPr>
          </w:p>
        </w:tc>
      </w:tr>
      <w:tr w:rsidR="00691EFE" w14:paraId="615FF600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1E91FB3C" w14:textId="7EE3FFAD" w:rsidR="00691EFE" w:rsidRPr="00DE05B7" w:rsidRDefault="00691EFE" w:rsidP="00691EFE">
            <w:pPr>
              <w:rPr>
                <w:b/>
              </w:rPr>
            </w:pPr>
            <w:r>
              <w:rPr>
                <w:b/>
              </w:rPr>
              <w:t>What were the main challenges along the road to becoming public?</w:t>
            </w:r>
          </w:p>
        </w:tc>
      </w:tr>
      <w:tr w:rsidR="00691EFE" w14:paraId="70CA8ADA" w14:textId="77777777" w:rsidTr="00DE05B7">
        <w:tc>
          <w:tcPr>
            <w:tcW w:w="5000" w:type="pct"/>
          </w:tcPr>
          <w:p w14:paraId="2540193F" w14:textId="4975BC77" w:rsidR="00691EFE" w:rsidRDefault="00B93DDD" w:rsidP="008B52E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</w:t>
            </w:r>
            <w:r w:rsidR="00B5393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started studying</w:t>
            </w:r>
            <w:r w:rsidR="00B53930">
              <w:rPr>
                <w:sz w:val="24"/>
                <w:szCs w:val="24"/>
              </w:rPr>
              <w:t xml:space="preserve"> the IPO back in 2019, but then Covid19 </w:t>
            </w:r>
            <w:r w:rsidR="000D3951">
              <w:rPr>
                <w:sz w:val="24"/>
                <w:szCs w:val="24"/>
              </w:rPr>
              <w:t xml:space="preserve">came along. Despite the furniture </w:t>
            </w:r>
            <w:r w:rsidR="00680A1F">
              <w:rPr>
                <w:sz w:val="24"/>
                <w:szCs w:val="24"/>
              </w:rPr>
              <w:t>industry</w:t>
            </w:r>
            <w:r>
              <w:rPr>
                <w:sz w:val="24"/>
                <w:szCs w:val="24"/>
              </w:rPr>
              <w:t xml:space="preserve"> has to some extent </w:t>
            </w:r>
            <w:r w:rsidR="00DE43BB">
              <w:rPr>
                <w:sz w:val="24"/>
                <w:szCs w:val="24"/>
              </w:rPr>
              <w:t xml:space="preserve">benefited </w:t>
            </w:r>
            <w:r>
              <w:rPr>
                <w:sz w:val="24"/>
                <w:szCs w:val="24"/>
              </w:rPr>
              <w:t>from the pandemic</w:t>
            </w:r>
            <w:r w:rsidR="000D395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context</w:t>
            </w:r>
            <w:r w:rsidR="0062424D">
              <w:rPr>
                <w:sz w:val="24"/>
                <w:szCs w:val="24"/>
              </w:rPr>
              <w:t xml:space="preserve">, </w:t>
            </w:r>
            <w:r w:rsidR="00680A1F">
              <w:rPr>
                <w:sz w:val="24"/>
                <w:szCs w:val="24"/>
              </w:rPr>
              <w:t>so</w:t>
            </w:r>
            <w:r w:rsidR="000356A9">
              <w:rPr>
                <w:sz w:val="24"/>
                <w:szCs w:val="24"/>
              </w:rPr>
              <w:t xml:space="preserve"> the business was running smoothly</w:t>
            </w:r>
            <w:r>
              <w:rPr>
                <w:sz w:val="24"/>
                <w:szCs w:val="24"/>
              </w:rPr>
              <w:t xml:space="preserve">, </w:t>
            </w:r>
            <w:r w:rsidR="000356A9">
              <w:rPr>
                <w:sz w:val="24"/>
                <w:szCs w:val="24"/>
              </w:rPr>
              <w:t xml:space="preserve">after-Covid </w:t>
            </w:r>
            <w:r w:rsidR="0062424D">
              <w:rPr>
                <w:sz w:val="24"/>
                <w:szCs w:val="24"/>
              </w:rPr>
              <w:t xml:space="preserve">capital </w:t>
            </w:r>
            <w:r w:rsidR="000356A9">
              <w:rPr>
                <w:sz w:val="24"/>
                <w:szCs w:val="24"/>
              </w:rPr>
              <w:t xml:space="preserve">market conditions have been challenging and </w:t>
            </w:r>
            <w:r w:rsidR="00D25FD4">
              <w:rPr>
                <w:sz w:val="24"/>
                <w:szCs w:val="24"/>
              </w:rPr>
              <w:t xml:space="preserve">getting the right timing forced us to </w:t>
            </w:r>
            <w:r w:rsidR="0048248F">
              <w:rPr>
                <w:sz w:val="24"/>
                <w:szCs w:val="24"/>
              </w:rPr>
              <w:t xml:space="preserve">stand ready and accurately find the </w:t>
            </w:r>
            <w:r w:rsidR="00680A1F">
              <w:rPr>
                <w:sz w:val="24"/>
                <w:szCs w:val="24"/>
              </w:rPr>
              <w:t>“</w:t>
            </w:r>
            <w:r w:rsidR="0048248F">
              <w:rPr>
                <w:sz w:val="24"/>
                <w:szCs w:val="24"/>
              </w:rPr>
              <w:t>proper window</w:t>
            </w:r>
            <w:r w:rsidR="00680A1F">
              <w:rPr>
                <w:sz w:val="24"/>
                <w:szCs w:val="24"/>
              </w:rPr>
              <w:t xml:space="preserve">”, adjusting the </w:t>
            </w:r>
            <w:r w:rsidR="004222EB">
              <w:rPr>
                <w:sz w:val="24"/>
                <w:szCs w:val="24"/>
              </w:rPr>
              <w:t>offer to find the correct balance between investors’, shareholders’ and company’s perspective.</w:t>
            </w:r>
          </w:p>
          <w:p w14:paraId="79AD1840" w14:textId="77777777" w:rsidR="00AD71B5" w:rsidRDefault="00AD71B5" w:rsidP="008B52E0">
            <w:pPr>
              <w:rPr>
                <w:sz w:val="24"/>
                <w:szCs w:val="24"/>
              </w:rPr>
            </w:pPr>
          </w:p>
          <w:p w14:paraId="026827C6" w14:textId="48F8FDE9" w:rsidR="00AD71B5" w:rsidRPr="00A54B77" w:rsidRDefault="00AD71B5" w:rsidP="008B52E0">
            <w:pPr>
              <w:rPr>
                <w:sz w:val="24"/>
                <w:szCs w:val="24"/>
              </w:rPr>
            </w:pPr>
          </w:p>
        </w:tc>
      </w:tr>
      <w:tr w:rsidR="00691EFE" w14:paraId="4E4892F4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253DC8AE" w14:textId="5D95E614" w:rsidR="00691EFE" w:rsidRPr="00DE05B7" w:rsidRDefault="00691EFE" w:rsidP="00691EFE">
            <w:pPr>
              <w:rPr>
                <w:b/>
              </w:rPr>
            </w:pPr>
            <w:r w:rsidRPr="00DE05B7">
              <w:rPr>
                <w:b/>
              </w:rPr>
              <w:t xml:space="preserve">What </w:t>
            </w:r>
            <w:r>
              <w:rPr>
                <w:b/>
              </w:rPr>
              <w:t>have been</w:t>
            </w:r>
            <w:r w:rsidRPr="00DE05B7">
              <w:rPr>
                <w:b/>
              </w:rPr>
              <w:t xml:space="preserve"> the</w:t>
            </w:r>
            <w:r>
              <w:rPr>
                <w:b/>
              </w:rPr>
              <w:t xml:space="preserve"> key</w:t>
            </w:r>
            <w:r w:rsidRPr="00DE05B7">
              <w:rPr>
                <w:b/>
              </w:rPr>
              <w:t xml:space="preserve"> benefits</w:t>
            </w:r>
            <w:r>
              <w:rPr>
                <w:b/>
              </w:rPr>
              <w:t xml:space="preserve"> (for your company) of going public</w:t>
            </w:r>
            <w:r w:rsidRPr="00DE05B7">
              <w:rPr>
                <w:b/>
              </w:rPr>
              <w:t>?</w:t>
            </w:r>
          </w:p>
        </w:tc>
      </w:tr>
      <w:tr w:rsidR="00691EFE" w14:paraId="6416AAFA" w14:textId="77777777" w:rsidTr="00DE05B7">
        <w:tc>
          <w:tcPr>
            <w:tcW w:w="5000" w:type="pct"/>
          </w:tcPr>
          <w:p w14:paraId="14A3D15E" w14:textId="371E71AC" w:rsidR="00691EFE" w:rsidRDefault="0091358E" w:rsidP="00691EF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Higher visibility for all Dexelance brands</w:t>
            </w:r>
            <w:r w:rsidR="00A46FB9">
              <w:rPr>
                <w:sz w:val="24"/>
                <w:szCs w:val="24"/>
              </w:rPr>
              <w:t xml:space="preserve">, </w:t>
            </w:r>
            <w:r w:rsidR="00C2465C">
              <w:rPr>
                <w:sz w:val="24"/>
                <w:szCs w:val="24"/>
              </w:rPr>
              <w:t xml:space="preserve">as well as for the Group strategy and </w:t>
            </w:r>
            <w:proofErr w:type="gramStart"/>
            <w:r w:rsidR="00C2465C">
              <w:rPr>
                <w:sz w:val="24"/>
                <w:szCs w:val="24"/>
              </w:rPr>
              <w:t>model as a whole,</w:t>
            </w:r>
            <w:r w:rsidR="00AC2593">
              <w:rPr>
                <w:sz w:val="24"/>
                <w:szCs w:val="24"/>
              </w:rPr>
              <w:t xml:space="preserve"> </w:t>
            </w:r>
            <w:r w:rsidR="00A46FB9">
              <w:rPr>
                <w:sz w:val="24"/>
                <w:szCs w:val="24"/>
              </w:rPr>
              <w:t>more</w:t>
            </w:r>
            <w:proofErr w:type="gramEnd"/>
            <w:r w:rsidR="00A46FB9">
              <w:rPr>
                <w:sz w:val="24"/>
                <w:szCs w:val="24"/>
              </w:rPr>
              <w:t xml:space="preserve"> structured governance and internal processes, </w:t>
            </w:r>
            <w:r w:rsidR="00E82B0E">
              <w:rPr>
                <w:sz w:val="24"/>
                <w:szCs w:val="24"/>
              </w:rPr>
              <w:t>feedback</w:t>
            </w:r>
            <w:r w:rsidR="00A46FB9">
              <w:rPr>
                <w:sz w:val="24"/>
                <w:szCs w:val="24"/>
              </w:rPr>
              <w:t xml:space="preserve"> and learning opportunities from investors and capital market actors</w:t>
            </w:r>
            <w:r w:rsidR="00C2465C">
              <w:rPr>
                <w:sz w:val="24"/>
                <w:szCs w:val="24"/>
              </w:rPr>
              <w:t>.</w:t>
            </w:r>
          </w:p>
          <w:p w14:paraId="0471B41A" w14:textId="77777777" w:rsidR="00AD71B5" w:rsidRPr="004F77F4" w:rsidRDefault="00AD71B5" w:rsidP="00691EFE">
            <w:pPr>
              <w:rPr>
                <w:sz w:val="24"/>
                <w:szCs w:val="24"/>
              </w:rPr>
            </w:pPr>
          </w:p>
          <w:p w14:paraId="2B68872E" w14:textId="769C5FE7" w:rsidR="00691EFE" w:rsidRPr="009B0B7F" w:rsidRDefault="00691EFE" w:rsidP="00AD71B5"/>
        </w:tc>
      </w:tr>
      <w:tr w:rsidR="00691EFE" w14:paraId="1F802231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54AA2CA9" w14:textId="0F39C2D6" w:rsidR="00691EFE" w:rsidRPr="00DE05B7" w:rsidRDefault="00691EFE" w:rsidP="00691EFE">
            <w:pPr>
              <w:rPr>
                <w:b/>
              </w:rPr>
            </w:pPr>
            <w:r>
              <w:rPr>
                <w:b/>
              </w:rPr>
              <w:t xml:space="preserve">After going public, what reactions have you had from </w:t>
            </w:r>
            <w:r w:rsidRPr="00DE05B7">
              <w:rPr>
                <w:b/>
              </w:rPr>
              <w:t>investors, customers, employees, etc</w:t>
            </w:r>
            <w:r>
              <w:rPr>
                <w:b/>
              </w:rPr>
              <w:t>.</w:t>
            </w:r>
            <w:r w:rsidRPr="00DE05B7">
              <w:rPr>
                <w:b/>
              </w:rPr>
              <w:t>?</w:t>
            </w:r>
          </w:p>
        </w:tc>
      </w:tr>
      <w:tr w:rsidR="00691EFE" w14:paraId="5EFE07FF" w14:textId="77777777" w:rsidTr="00DE05B7">
        <w:tc>
          <w:tcPr>
            <w:tcW w:w="5000" w:type="pct"/>
          </w:tcPr>
          <w:p w14:paraId="5C948A4E" w14:textId="7D33DA3C" w:rsidR="00F54D41" w:rsidRDefault="00C2465C" w:rsidP="00691EF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Very positive word-of-mouth</w:t>
            </w:r>
            <w:r w:rsidR="007044FC">
              <w:rPr>
                <w:sz w:val="24"/>
                <w:szCs w:val="24"/>
              </w:rPr>
              <w:t xml:space="preserve"> at all levels</w:t>
            </w:r>
            <w:r>
              <w:rPr>
                <w:sz w:val="24"/>
                <w:szCs w:val="24"/>
              </w:rPr>
              <w:t xml:space="preserve">: </w:t>
            </w:r>
            <w:r w:rsidR="00E06757">
              <w:rPr>
                <w:sz w:val="24"/>
                <w:szCs w:val="24"/>
              </w:rPr>
              <w:t xml:space="preserve">many companies talk about going public in Italy, but getting it done is </w:t>
            </w:r>
            <w:r w:rsidR="007044FC">
              <w:rPr>
                <w:sz w:val="24"/>
                <w:szCs w:val="24"/>
              </w:rPr>
              <w:t>never easy</w:t>
            </w:r>
            <w:r w:rsidR="00273926">
              <w:rPr>
                <w:sz w:val="24"/>
                <w:szCs w:val="24"/>
              </w:rPr>
              <w:t xml:space="preserve">. Having kept the promise helped us to reiterate the </w:t>
            </w:r>
            <w:r w:rsidR="00AC2593">
              <w:rPr>
                <w:sz w:val="24"/>
                <w:szCs w:val="24"/>
              </w:rPr>
              <w:t>soundness</w:t>
            </w:r>
            <w:r w:rsidR="003E1EE2">
              <w:rPr>
                <w:sz w:val="24"/>
                <w:szCs w:val="24"/>
              </w:rPr>
              <w:t xml:space="preserve"> and continuity of the project, </w:t>
            </w:r>
            <w:r w:rsidR="007F4306">
              <w:rPr>
                <w:sz w:val="24"/>
                <w:szCs w:val="24"/>
              </w:rPr>
              <w:t>coupling the management team’s</w:t>
            </w:r>
            <w:r w:rsidR="003E1EE2">
              <w:rPr>
                <w:sz w:val="24"/>
                <w:szCs w:val="24"/>
              </w:rPr>
              <w:t xml:space="preserve"> credibility</w:t>
            </w:r>
            <w:r w:rsidR="007F4306">
              <w:rPr>
                <w:sz w:val="24"/>
                <w:szCs w:val="24"/>
              </w:rPr>
              <w:t xml:space="preserve"> </w:t>
            </w:r>
            <w:r w:rsidR="00F566B8">
              <w:rPr>
                <w:sz w:val="24"/>
                <w:szCs w:val="24"/>
              </w:rPr>
              <w:t>towards all existing stakeholders and, more importantly, towards target entrepreneurs and companies.</w:t>
            </w:r>
          </w:p>
          <w:p w14:paraId="2108F161" w14:textId="77777777" w:rsidR="00AD71B5" w:rsidRDefault="00AD71B5" w:rsidP="00691EFE">
            <w:pPr>
              <w:rPr>
                <w:sz w:val="24"/>
                <w:szCs w:val="24"/>
              </w:rPr>
            </w:pPr>
          </w:p>
          <w:p w14:paraId="5CEB7165" w14:textId="77777777" w:rsidR="00AD71B5" w:rsidRDefault="00AD71B5" w:rsidP="00691EFE">
            <w:pPr>
              <w:rPr>
                <w:sz w:val="24"/>
                <w:szCs w:val="24"/>
              </w:rPr>
            </w:pPr>
          </w:p>
          <w:p w14:paraId="2A5376B7" w14:textId="6BA3D09F" w:rsidR="00691EFE" w:rsidRDefault="00691EFE" w:rsidP="00AD71B5"/>
        </w:tc>
      </w:tr>
      <w:tr w:rsidR="00691EFE" w14:paraId="6B654095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5285A058" w14:textId="4CFA0C28" w:rsidR="00691EFE" w:rsidRPr="00DE05B7" w:rsidRDefault="00691EFE" w:rsidP="00691EFE">
            <w:pPr>
              <w:rPr>
                <w:b/>
              </w:rPr>
            </w:pPr>
            <w:r w:rsidRPr="00DE05B7">
              <w:rPr>
                <w:b/>
              </w:rPr>
              <w:lastRenderedPageBreak/>
              <w:t>What experience</w:t>
            </w:r>
            <w:r>
              <w:rPr>
                <w:b/>
              </w:rPr>
              <w:t>/advice</w:t>
            </w:r>
            <w:r w:rsidRPr="00DE05B7">
              <w:rPr>
                <w:b/>
              </w:rPr>
              <w:t xml:space="preserve"> would you want to share with companies that are thinking of going public?</w:t>
            </w:r>
          </w:p>
        </w:tc>
      </w:tr>
      <w:tr w:rsidR="00691EFE" w14:paraId="46AA4DA6" w14:textId="77777777" w:rsidTr="00DE05B7">
        <w:tc>
          <w:tcPr>
            <w:tcW w:w="5000" w:type="pct"/>
          </w:tcPr>
          <w:p w14:paraId="324174FA" w14:textId="543B48B5" w:rsidR="00691EFE" w:rsidRDefault="000140DB" w:rsidP="00AD71B5">
            <w:r>
              <w:t xml:space="preserve">Going public is a process </w:t>
            </w:r>
            <w:r w:rsidR="00CE4105">
              <w:t>that</w:t>
            </w:r>
            <w:r>
              <w:t xml:space="preserve"> takes time and effort, make sure to set up a team that can move agi</w:t>
            </w:r>
            <w:r w:rsidR="00CE4105">
              <w:t xml:space="preserve">lely and support </w:t>
            </w:r>
            <w:r w:rsidR="008F087F">
              <w:t xml:space="preserve">change of directions when needed. </w:t>
            </w:r>
            <w:r w:rsidR="00310BF6">
              <w:t xml:space="preserve">Communicate effectively internally, as coherence and collaboration </w:t>
            </w:r>
            <w:r w:rsidR="00110B0A">
              <w:t>are</w:t>
            </w:r>
            <w:r w:rsidR="00310BF6">
              <w:t xml:space="preserve"> key</w:t>
            </w:r>
            <w:r w:rsidR="00110B0A">
              <w:t xml:space="preserve"> </w:t>
            </w:r>
            <w:r w:rsidR="00310BF6">
              <w:t xml:space="preserve">when </w:t>
            </w:r>
            <w:r w:rsidR="00110B0A">
              <w:t>the company</w:t>
            </w:r>
            <w:r w:rsidR="00310BF6">
              <w:t xml:space="preserve"> i</w:t>
            </w:r>
            <w:r w:rsidR="00110B0A">
              <w:t>s i</w:t>
            </w:r>
            <w:r w:rsidR="00310BF6">
              <w:t xml:space="preserve">n the middle of something </w:t>
            </w:r>
            <w:r w:rsidR="00110B0A">
              <w:t>as extraordinary as becoming listed is.</w:t>
            </w:r>
          </w:p>
          <w:p w14:paraId="44F1301F" w14:textId="77777777" w:rsidR="00AD71B5" w:rsidRDefault="00AD71B5" w:rsidP="00AD71B5"/>
          <w:p w14:paraId="0C12C207" w14:textId="1083E105" w:rsidR="00AD71B5" w:rsidRDefault="00AD71B5" w:rsidP="00AD71B5"/>
        </w:tc>
      </w:tr>
      <w:tr w:rsidR="00691EFE" w14:paraId="3D1D2B27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0E71C19C" w14:textId="6E228FCC" w:rsidR="00691EFE" w:rsidRPr="00DE05B7" w:rsidRDefault="00691EFE" w:rsidP="00691EFE">
            <w:pPr>
              <w:rPr>
                <w:b/>
              </w:rPr>
            </w:pPr>
            <w:r w:rsidRPr="00DE05B7">
              <w:rPr>
                <w:b/>
              </w:rPr>
              <w:t xml:space="preserve">Where do you see yourselves in 5 years? </w:t>
            </w:r>
          </w:p>
        </w:tc>
      </w:tr>
      <w:tr w:rsidR="00691EFE" w14:paraId="796C6B33" w14:textId="77777777" w:rsidTr="00DE05B7">
        <w:tc>
          <w:tcPr>
            <w:tcW w:w="5000" w:type="pct"/>
          </w:tcPr>
          <w:p w14:paraId="068ADB25" w14:textId="213DDB2A" w:rsidR="006F16FA" w:rsidRDefault="002C5382" w:rsidP="00691EF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Dexelance can truly be a reference player in this industry, by </w:t>
            </w:r>
            <w:r w:rsidR="00EA7E25">
              <w:rPr>
                <w:sz w:val="24"/>
                <w:szCs w:val="24"/>
              </w:rPr>
              <w:t>bringing</w:t>
            </w:r>
            <w:r>
              <w:rPr>
                <w:sz w:val="24"/>
                <w:szCs w:val="24"/>
              </w:rPr>
              <w:t xml:space="preserve"> together </w:t>
            </w:r>
            <w:r w:rsidR="00C7731F">
              <w:rPr>
                <w:sz w:val="24"/>
                <w:szCs w:val="24"/>
              </w:rPr>
              <w:t>a multitude of extraordinary brands</w:t>
            </w:r>
            <w:r w:rsidR="00C27C4A">
              <w:rPr>
                <w:sz w:val="24"/>
                <w:szCs w:val="24"/>
              </w:rPr>
              <w:t xml:space="preserve"> </w:t>
            </w:r>
            <w:r w:rsidR="00D43CFD">
              <w:rPr>
                <w:sz w:val="24"/>
                <w:szCs w:val="24"/>
              </w:rPr>
              <w:t xml:space="preserve">and entrepreneurs </w:t>
            </w:r>
            <w:r w:rsidR="00C27C4A">
              <w:rPr>
                <w:sz w:val="24"/>
                <w:szCs w:val="24"/>
              </w:rPr>
              <w:t xml:space="preserve">under a common umbrella </w:t>
            </w:r>
            <w:r w:rsidR="00D43CFD">
              <w:rPr>
                <w:sz w:val="24"/>
                <w:szCs w:val="24"/>
              </w:rPr>
              <w:t xml:space="preserve">that is working to help </w:t>
            </w:r>
            <w:r w:rsidR="00C27C4A">
              <w:rPr>
                <w:sz w:val="24"/>
                <w:szCs w:val="24"/>
              </w:rPr>
              <w:t xml:space="preserve">them to increase </w:t>
            </w:r>
            <w:r w:rsidR="00227A93">
              <w:rPr>
                <w:sz w:val="24"/>
                <w:szCs w:val="24"/>
              </w:rPr>
              <w:t xml:space="preserve">market share and accelerate growth. The market is </w:t>
            </w:r>
            <w:r w:rsidR="00484C97">
              <w:rPr>
                <w:sz w:val="24"/>
                <w:szCs w:val="24"/>
              </w:rPr>
              <w:t>hy</w:t>
            </w:r>
            <w:r w:rsidR="00227A93">
              <w:rPr>
                <w:sz w:val="24"/>
                <w:szCs w:val="24"/>
              </w:rPr>
              <w:t>per</w:t>
            </w:r>
            <w:r w:rsidR="00484C97">
              <w:rPr>
                <w:sz w:val="24"/>
                <w:szCs w:val="24"/>
              </w:rPr>
              <w:t>-</w:t>
            </w:r>
            <w:proofErr w:type="gramStart"/>
            <w:r w:rsidR="00227A93">
              <w:rPr>
                <w:sz w:val="24"/>
                <w:szCs w:val="24"/>
              </w:rPr>
              <w:t>fragmented</w:t>
            </w:r>
            <w:proofErr w:type="gramEnd"/>
            <w:r w:rsidR="00227A93">
              <w:rPr>
                <w:sz w:val="24"/>
                <w:szCs w:val="24"/>
              </w:rPr>
              <w:t xml:space="preserve"> and many companies </w:t>
            </w:r>
            <w:r w:rsidR="00D43CFD">
              <w:rPr>
                <w:sz w:val="24"/>
                <w:szCs w:val="24"/>
              </w:rPr>
              <w:t xml:space="preserve">struggle to </w:t>
            </w:r>
            <w:r w:rsidR="00085F52">
              <w:rPr>
                <w:sz w:val="24"/>
                <w:szCs w:val="24"/>
              </w:rPr>
              <w:t xml:space="preserve">keep the pace and to </w:t>
            </w:r>
            <w:r w:rsidR="00227A93">
              <w:rPr>
                <w:sz w:val="24"/>
                <w:szCs w:val="24"/>
              </w:rPr>
              <w:t>make the right investments</w:t>
            </w:r>
            <w:r w:rsidR="00085F52">
              <w:rPr>
                <w:sz w:val="24"/>
                <w:szCs w:val="24"/>
              </w:rPr>
              <w:t>. Th</w:t>
            </w:r>
            <w:r w:rsidR="00685508">
              <w:rPr>
                <w:sz w:val="24"/>
                <w:szCs w:val="24"/>
              </w:rPr>
              <w:t>e combined effort of organic synergies and new acquisitions can lead us to doubl</w:t>
            </w:r>
            <w:r w:rsidR="00E64084">
              <w:rPr>
                <w:sz w:val="24"/>
                <w:szCs w:val="24"/>
              </w:rPr>
              <w:t xml:space="preserve">e </w:t>
            </w:r>
            <w:r w:rsidR="00685508">
              <w:rPr>
                <w:sz w:val="24"/>
                <w:szCs w:val="24"/>
              </w:rPr>
              <w:t>the size in the medium-term.</w:t>
            </w:r>
          </w:p>
          <w:p w14:paraId="0D8CEDAB" w14:textId="77777777" w:rsidR="008B52E0" w:rsidRDefault="008B52E0" w:rsidP="00AD71B5">
            <w:pPr>
              <w:rPr>
                <w:sz w:val="24"/>
                <w:szCs w:val="24"/>
              </w:rPr>
            </w:pPr>
          </w:p>
          <w:p w14:paraId="189DD120" w14:textId="3AA2A7B8" w:rsidR="00AD71B5" w:rsidRPr="006F16FA" w:rsidRDefault="00AD71B5" w:rsidP="00AD71B5">
            <w:pPr>
              <w:rPr>
                <w:sz w:val="24"/>
                <w:szCs w:val="24"/>
              </w:rPr>
            </w:pPr>
          </w:p>
        </w:tc>
      </w:tr>
      <w:tr w:rsidR="00691EFE" w14:paraId="35DDA8C0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4F5974AB" w14:textId="21563FDC" w:rsidR="00691EFE" w:rsidRPr="00DE05B7" w:rsidRDefault="00691EFE" w:rsidP="00691EFE">
            <w:pPr>
              <w:rPr>
                <w:b/>
              </w:rPr>
            </w:pPr>
            <w:r>
              <w:rPr>
                <w:b/>
              </w:rPr>
              <w:t xml:space="preserve">Have you had any assistance from the European Union, e.g. funding projects, etc. </w:t>
            </w:r>
          </w:p>
        </w:tc>
      </w:tr>
      <w:tr w:rsidR="00691EFE" w14:paraId="490963AB" w14:textId="77777777" w:rsidTr="00DE05B7">
        <w:tc>
          <w:tcPr>
            <w:tcW w:w="5000" w:type="pct"/>
          </w:tcPr>
          <w:p w14:paraId="2C11E376" w14:textId="4624AEC3" w:rsidR="00691EFE" w:rsidRDefault="002D5CE1" w:rsidP="008B52E0">
            <w:r w:rsidRPr="00592675">
              <w:t>No, we didn’t.</w:t>
            </w:r>
          </w:p>
          <w:p w14:paraId="249F47A4" w14:textId="77777777" w:rsidR="00AD71B5" w:rsidRDefault="00AD71B5" w:rsidP="008B52E0"/>
          <w:p w14:paraId="1B989E9B" w14:textId="31A68874" w:rsidR="00AD71B5" w:rsidRPr="009B0B7F" w:rsidRDefault="00AD71B5" w:rsidP="008B52E0"/>
        </w:tc>
      </w:tr>
      <w:tr w:rsidR="00691EFE" w14:paraId="53496B83" w14:textId="77777777" w:rsidTr="00DE05B7">
        <w:tc>
          <w:tcPr>
            <w:tcW w:w="5000" w:type="pct"/>
            <w:shd w:val="clear" w:color="auto" w:fill="FFF2CC" w:themeFill="accent4" w:themeFillTint="33"/>
          </w:tcPr>
          <w:p w14:paraId="08417C47" w14:textId="6F3316B0" w:rsidR="00691EFE" w:rsidRPr="00DE05B7" w:rsidRDefault="00691EFE" w:rsidP="00691EFE">
            <w:pPr>
              <w:rPr>
                <w:b/>
              </w:rPr>
            </w:pPr>
            <w:r w:rsidRPr="00DE05B7">
              <w:rPr>
                <w:b/>
              </w:rPr>
              <w:t xml:space="preserve">If you had 3 wishes: What should the EU </w:t>
            </w:r>
            <w:r>
              <w:rPr>
                <w:b/>
              </w:rPr>
              <w:t xml:space="preserve">be </w:t>
            </w:r>
            <w:r w:rsidRPr="00DE05B7">
              <w:rPr>
                <w:b/>
              </w:rPr>
              <w:t>do</w:t>
            </w:r>
            <w:r>
              <w:rPr>
                <w:b/>
              </w:rPr>
              <w:t>ing</w:t>
            </w:r>
            <w:r w:rsidRPr="00DE05B7">
              <w:rPr>
                <w:b/>
              </w:rPr>
              <w:t xml:space="preserve"> </w:t>
            </w:r>
            <w:r>
              <w:rPr>
                <w:b/>
              </w:rPr>
              <w:t xml:space="preserve">to encourage more SMEs to go public? What should the EU be doing to provide ongoing support for listed companies? </w:t>
            </w:r>
            <w:r w:rsidRPr="00DE05B7">
              <w:rPr>
                <w:b/>
              </w:rPr>
              <w:t xml:space="preserve"> </w:t>
            </w:r>
          </w:p>
        </w:tc>
      </w:tr>
      <w:tr w:rsidR="00691EFE" w14:paraId="026BA7A0" w14:textId="77777777" w:rsidTr="00DE05B7">
        <w:tc>
          <w:tcPr>
            <w:tcW w:w="5000" w:type="pct"/>
          </w:tcPr>
          <w:p w14:paraId="42AE5183" w14:textId="229215D5" w:rsidR="00691EFE" w:rsidRDefault="00407534" w:rsidP="00691EF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Incentives for investments in SMEs</w:t>
            </w:r>
            <w:r w:rsidR="00CA0351">
              <w:rPr>
                <w:sz w:val="24"/>
                <w:szCs w:val="24"/>
              </w:rPr>
              <w:t xml:space="preserve">, which </w:t>
            </w:r>
            <w:r w:rsidR="001955F1">
              <w:rPr>
                <w:sz w:val="24"/>
                <w:szCs w:val="24"/>
              </w:rPr>
              <w:t>could</w:t>
            </w:r>
            <w:r w:rsidR="00CA0351">
              <w:rPr>
                <w:sz w:val="24"/>
                <w:szCs w:val="24"/>
              </w:rPr>
              <w:t xml:space="preserve"> support the after-IPO trading volumes and prices for companies which clearly have lower liquidity and attractivity with respect to </w:t>
            </w:r>
            <w:r w:rsidR="00CC49EA">
              <w:rPr>
                <w:sz w:val="24"/>
                <w:szCs w:val="24"/>
              </w:rPr>
              <w:t>blue</w:t>
            </w:r>
            <w:r w:rsidR="00CA0351">
              <w:rPr>
                <w:sz w:val="24"/>
                <w:szCs w:val="24"/>
              </w:rPr>
              <w:t xml:space="preserve"> chips</w:t>
            </w:r>
            <w:r w:rsidR="004C26A7">
              <w:rPr>
                <w:sz w:val="24"/>
                <w:szCs w:val="24"/>
              </w:rPr>
              <w:t xml:space="preserve"> and, </w:t>
            </w:r>
            <w:r w:rsidR="00CC49EA">
              <w:rPr>
                <w:sz w:val="24"/>
                <w:szCs w:val="24"/>
              </w:rPr>
              <w:t xml:space="preserve">as far as possible </w:t>
            </w:r>
            <w:r w:rsidR="001955F1">
              <w:rPr>
                <w:sz w:val="24"/>
                <w:szCs w:val="24"/>
              </w:rPr>
              <w:t>in respect of reliability and fairness principles towards to the market, softer and more homogeneous listing requirements</w:t>
            </w:r>
            <w:r w:rsidR="001601AC">
              <w:rPr>
                <w:sz w:val="24"/>
                <w:szCs w:val="24"/>
              </w:rPr>
              <w:t>, which is something the EU is indeed already working on.</w:t>
            </w:r>
          </w:p>
          <w:p w14:paraId="54A591D7" w14:textId="77777777" w:rsidR="00AD71B5" w:rsidRDefault="00AD71B5" w:rsidP="00691EFE">
            <w:pPr>
              <w:rPr>
                <w:sz w:val="24"/>
                <w:szCs w:val="24"/>
              </w:rPr>
            </w:pPr>
          </w:p>
          <w:p w14:paraId="44D38A41" w14:textId="30DED371" w:rsidR="00691EFE" w:rsidRPr="00FD57C9" w:rsidRDefault="00691EFE" w:rsidP="00AD71B5">
            <w:pPr>
              <w:rPr>
                <w:sz w:val="24"/>
                <w:szCs w:val="24"/>
              </w:rPr>
            </w:pPr>
          </w:p>
        </w:tc>
      </w:tr>
    </w:tbl>
    <w:p w14:paraId="44D4019C" w14:textId="77777777" w:rsidR="00DE05B7" w:rsidRDefault="00DE05B7" w:rsidP="004C3D05">
      <w:pPr>
        <w:spacing w:after="0" w:line="240" w:lineRule="auto"/>
      </w:pPr>
    </w:p>
    <w:sectPr w:rsidR="00DE05B7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81251C" w14:textId="77777777" w:rsidR="005237C2" w:rsidRDefault="005237C2" w:rsidP="00AD71B5">
      <w:pPr>
        <w:spacing w:after="0" w:line="240" w:lineRule="auto"/>
      </w:pPr>
      <w:r>
        <w:separator/>
      </w:r>
    </w:p>
  </w:endnote>
  <w:endnote w:type="continuationSeparator" w:id="0">
    <w:p w14:paraId="5B7C95CB" w14:textId="77777777" w:rsidR="005237C2" w:rsidRDefault="005237C2" w:rsidP="00AD71B5">
      <w:pPr>
        <w:spacing w:after="0" w:line="240" w:lineRule="auto"/>
      </w:pPr>
      <w:r>
        <w:continuationSeparator/>
      </w:r>
    </w:p>
  </w:endnote>
  <w:endnote w:type="continuationNotice" w:id="1">
    <w:p w14:paraId="64A583B7" w14:textId="77777777" w:rsidR="005237C2" w:rsidRDefault="005237C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A15C01" w14:textId="77777777" w:rsidR="005237C2" w:rsidRDefault="005237C2" w:rsidP="00AD71B5">
      <w:pPr>
        <w:spacing w:after="0" w:line="240" w:lineRule="auto"/>
      </w:pPr>
      <w:r>
        <w:separator/>
      </w:r>
    </w:p>
  </w:footnote>
  <w:footnote w:type="continuationSeparator" w:id="0">
    <w:p w14:paraId="6FC0E92C" w14:textId="77777777" w:rsidR="005237C2" w:rsidRDefault="005237C2" w:rsidP="00AD71B5">
      <w:pPr>
        <w:spacing w:after="0" w:line="240" w:lineRule="auto"/>
      </w:pPr>
      <w:r>
        <w:continuationSeparator/>
      </w:r>
    </w:p>
  </w:footnote>
  <w:footnote w:type="continuationNotice" w:id="1">
    <w:p w14:paraId="56AF20B1" w14:textId="77777777" w:rsidR="005237C2" w:rsidRDefault="005237C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A3C6F4" w14:textId="37BD1A47" w:rsidR="00AD71B5" w:rsidRDefault="00AD71B5">
    <w:pPr>
      <w:pStyle w:val="Intestazione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CA5DAA6" wp14:editId="09C6DF45">
          <wp:simplePos x="0" y="0"/>
          <wp:positionH relativeFrom="column">
            <wp:posOffset>-213360</wp:posOffset>
          </wp:positionH>
          <wp:positionV relativeFrom="paragraph">
            <wp:posOffset>-220980</wp:posOffset>
          </wp:positionV>
          <wp:extent cx="725590" cy="681630"/>
          <wp:effectExtent l="0" t="0" r="0" b="4445"/>
          <wp:wrapTight wrapText="bothSides">
            <wp:wrapPolygon edited="0">
              <wp:start x="0" y="0"/>
              <wp:lineTo x="0" y="21137"/>
              <wp:lineTo x="20995" y="21137"/>
              <wp:lineTo x="20995" y="0"/>
              <wp:lineTo x="0" y="0"/>
            </wp:wrapPolygon>
          </wp:wrapTight>
          <wp:docPr id="1025156055" name="Picture 1" descr="A blue and orange star and triangle shape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5156055" name="Picture 1" descr="A blue and orange star and triangle shapes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5590" cy="6816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9E4480"/>
    <w:multiLevelType w:val="hybridMultilevel"/>
    <w:tmpl w:val="981E21FC"/>
    <w:lvl w:ilvl="0" w:tplc="8CD2D27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06037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298A"/>
    <w:rsid w:val="000140DB"/>
    <w:rsid w:val="00026915"/>
    <w:rsid w:val="000273A1"/>
    <w:rsid w:val="00031242"/>
    <w:rsid w:val="00032B21"/>
    <w:rsid w:val="000356A9"/>
    <w:rsid w:val="000571B8"/>
    <w:rsid w:val="00077B33"/>
    <w:rsid w:val="00085F52"/>
    <w:rsid w:val="000B5AE8"/>
    <w:rsid w:val="000C6DF9"/>
    <w:rsid w:val="000D1CF3"/>
    <w:rsid w:val="000D3951"/>
    <w:rsid w:val="000E4A89"/>
    <w:rsid w:val="000F40D4"/>
    <w:rsid w:val="00100B50"/>
    <w:rsid w:val="001027F6"/>
    <w:rsid w:val="001039E2"/>
    <w:rsid w:val="00110B0A"/>
    <w:rsid w:val="00115393"/>
    <w:rsid w:val="00124320"/>
    <w:rsid w:val="00142F29"/>
    <w:rsid w:val="001601AC"/>
    <w:rsid w:val="00194C7D"/>
    <w:rsid w:val="001955F1"/>
    <w:rsid w:val="001A1F75"/>
    <w:rsid w:val="001A2D9F"/>
    <w:rsid w:val="001A4EE5"/>
    <w:rsid w:val="001C3BC3"/>
    <w:rsid w:val="001C4152"/>
    <w:rsid w:val="002216B2"/>
    <w:rsid w:val="00227A93"/>
    <w:rsid w:val="00227A9F"/>
    <w:rsid w:val="002344BD"/>
    <w:rsid w:val="0024123B"/>
    <w:rsid w:val="00250EDA"/>
    <w:rsid w:val="002602E7"/>
    <w:rsid w:val="00273926"/>
    <w:rsid w:val="00292552"/>
    <w:rsid w:val="00296E9F"/>
    <w:rsid w:val="0029780F"/>
    <w:rsid w:val="002A39FB"/>
    <w:rsid w:val="002C44B9"/>
    <w:rsid w:val="002C5382"/>
    <w:rsid w:val="002C608A"/>
    <w:rsid w:val="002C689F"/>
    <w:rsid w:val="002D5CB6"/>
    <w:rsid w:val="002D5CE1"/>
    <w:rsid w:val="0030257E"/>
    <w:rsid w:val="00310BF6"/>
    <w:rsid w:val="00325555"/>
    <w:rsid w:val="00333E4C"/>
    <w:rsid w:val="00386C82"/>
    <w:rsid w:val="0039044E"/>
    <w:rsid w:val="003C2430"/>
    <w:rsid w:val="003E1EE2"/>
    <w:rsid w:val="003E298A"/>
    <w:rsid w:val="003F56D5"/>
    <w:rsid w:val="003F6D6C"/>
    <w:rsid w:val="0040513D"/>
    <w:rsid w:val="00407534"/>
    <w:rsid w:val="004222EB"/>
    <w:rsid w:val="004353B0"/>
    <w:rsid w:val="00452B4C"/>
    <w:rsid w:val="00452C9E"/>
    <w:rsid w:val="00455177"/>
    <w:rsid w:val="00456785"/>
    <w:rsid w:val="00467612"/>
    <w:rsid w:val="0048248F"/>
    <w:rsid w:val="00484C97"/>
    <w:rsid w:val="004A5169"/>
    <w:rsid w:val="004B359B"/>
    <w:rsid w:val="004C26A7"/>
    <w:rsid w:val="004C3D05"/>
    <w:rsid w:val="004C59A1"/>
    <w:rsid w:val="004D1311"/>
    <w:rsid w:val="004F77F4"/>
    <w:rsid w:val="00500260"/>
    <w:rsid w:val="00500D00"/>
    <w:rsid w:val="00517495"/>
    <w:rsid w:val="00521A11"/>
    <w:rsid w:val="005237C2"/>
    <w:rsid w:val="005562D0"/>
    <w:rsid w:val="00581207"/>
    <w:rsid w:val="00587DBF"/>
    <w:rsid w:val="00591F6E"/>
    <w:rsid w:val="00592675"/>
    <w:rsid w:val="00594BD4"/>
    <w:rsid w:val="00596E9A"/>
    <w:rsid w:val="005A6C2C"/>
    <w:rsid w:val="005F75A2"/>
    <w:rsid w:val="00610119"/>
    <w:rsid w:val="00610837"/>
    <w:rsid w:val="0062424D"/>
    <w:rsid w:val="00626FA6"/>
    <w:rsid w:val="00633D71"/>
    <w:rsid w:val="006377D3"/>
    <w:rsid w:val="006418B4"/>
    <w:rsid w:val="0065390E"/>
    <w:rsid w:val="0065391C"/>
    <w:rsid w:val="00663CBF"/>
    <w:rsid w:val="00666171"/>
    <w:rsid w:val="00675C22"/>
    <w:rsid w:val="00680A1F"/>
    <w:rsid w:val="00685508"/>
    <w:rsid w:val="00691EFE"/>
    <w:rsid w:val="006C02F0"/>
    <w:rsid w:val="006D1FDB"/>
    <w:rsid w:val="006D51AE"/>
    <w:rsid w:val="006D5BCB"/>
    <w:rsid w:val="006F16FA"/>
    <w:rsid w:val="007044FC"/>
    <w:rsid w:val="00751DBF"/>
    <w:rsid w:val="00754E3C"/>
    <w:rsid w:val="00757A5B"/>
    <w:rsid w:val="0076162A"/>
    <w:rsid w:val="007670E9"/>
    <w:rsid w:val="0077348B"/>
    <w:rsid w:val="00784AF2"/>
    <w:rsid w:val="007A2836"/>
    <w:rsid w:val="007C1BEB"/>
    <w:rsid w:val="007E762E"/>
    <w:rsid w:val="007F4306"/>
    <w:rsid w:val="008014B1"/>
    <w:rsid w:val="00807693"/>
    <w:rsid w:val="00814810"/>
    <w:rsid w:val="00824865"/>
    <w:rsid w:val="00825476"/>
    <w:rsid w:val="00853FF3"/>
    <w:rsid w:val="00866664"/>
    <w:rsid w:val="00876BA5"/>
    <w:rsid w:val="008A3C2C"/>
    <w:rsid w:val="008B52E0"/>
    <w:rsid w:val="008C1680"/>
    <w:rsid w:val="008D0B0A"/>
    <w:rsid w:val="008F087F"/>
    <w:rsid w:val="0091358E"/>
    <w:rsid w:val="00914E5B"/>
    <w:rsid w:val="00923209"/>
    <w:rsid w:val="00925779"/>
    <w:rsid w:val="00930149"/>
    <w:rsid w:val="00956A2A"/>
    <w:rsid w:val="009733C6"/>
    <w:rsid w:val="00980C78"/>
    <w:rsid w:val="00980FD5"/>
    <w:rsid w:val="009839FB"/>
    <w:rsid w:val="009864C9"/>
    <w:rsid w:val="0099356A"/>
    <w:rsid w:val="009B0B7F"/>
    <w:rsid w:val="009C1C54"/>
    <w:rsid w:val="009C293A"/>
    <w:rsid w:val="009D1F73"/>
    <w:rsid w:val="009D7958"/>
    <w:rsid w:val="009E4727"/>
    <w:rsid w:val="00A15CD4"/>
    <w:rsid w:val="00A46FB9"/>
    <w:rsid w:val="00A54B77"/>
    <w:rsid w:val="00A563E4"/>
    <w:rsid w:val="00A619B7"/>
    <w:rsid w:val="00AA6C5D"/>
    <w:rsid w:val="00AB7479"/>
    <w:rsid w:val="00AC2593"/>
    <w:rsid w:val="00AD71B5"/>
    <w:rsid w:val="00B207CC"/>
    <w:rsid w:val="00B26657"/>
    <w:rsid w:val="00B53109"/>
    <w:rsid w:val="00B53930"/>
    <w:rsid w:val="00B54D8A"/>
    <w:rsid w:val="00B60321"/>
    <w:rsid w:val="00B60457"/>
    <w:rsid w:val="00B73051"/>
    <w:rsid w:val="00B93DDD"/>
    <w:rsid w:val="00BC51C0"/>
    <w:rsid w:val="00BD0CAA"/>
    <w:rsid w:val="00C01B2E"/>
    <w:rsid w:val="00C02C08"/>
    <w:rsid w:val="00C11616"/>
    <w:rsid w:val="00C2465C"/>
    <w:rsid w:val="00C27C4A"/>
    <w:rsid w:val="00C7731F"/>
    <w:rsid w:val="00C8132F"/>
    <w:rsid w:val="00C95325"/>
    <w:rsid w:val="00CA0351"/>
    <w:rsid w:val="00CA7A8B"/>
    <w:rsid w:val="00CC49EA"/>
    <w:rsid w:val="00CE4105"/>
    <w:rsid w:val="00D11D2F"/>
    <w:rsid w:val="00D1383D"/>
    <w:rsid w:val="00D20F35"/>
    <w:rsid w:val="00D25FD4"/>
    <w:rsid w:val="00D2626B"/>
    <w:rsid w:val="00D3036F"/>
    <w:rsid w:val="00D43CFD"/>
    <w:rsid w:val="00D57377"/>
    <w:rsid w:val="00D77BDF"/>
    <w:rsid w:val="00D95049"/>
    <w:rsid w:val="00DA55BA"/>
    <w:rsid w:val="00DC45D6"/>
    <w:rsid w:val="00DD771F"/>
    <w:rsid w:val="00DE05B7"/>
    <w:rsid w:val="00DE43BB"/>
    <w:rsid w:val="00E017AC"/>
    <w:rsid w:val="00E06757"/>
    <w:rsid w:val="00E305C5"/>
    <w:rsid w:val="00E4242A"/>
    <w:rsid w:val="00E50692"/>
    <w:rsid w:val="00E5697B"/>
    <w:rsid w:val="00E64084"/>
    <w:rsid w:val="00E7032A"/>
    <w:rsid w:val="00E714DC"/>
    <w:rsid w:val="00E82B0E"/>
    <w:rsid w:val="00EA7E25"/>
    <w:rsid w:val="00EB2A12"/>
    <w:rsid w:val="00ED7323"/>
    <w:rsid w:val="00EE26D9"/>
    <w:rsid w:val="00F117D3"/>
    <w:rsid w:val="00F14C36"/>
    <w:rsid w:val="00F237F9"/>
    <w:rsid w:val="00F31253"/>
    <w:rsid w:val="00F54D41"/>
    <w:rsid w:val="00F566B8"/>
    <w:rsid w:val="00F76719"/>
    <w:rsid w:val="00F829FB"/>
    <w:rsid w:val="00F83093"/>
    <w:rsid w:val="00F93BBE"/>
    <w:rsid w:val="00F94451"/>
    <w:rsid w:val="00FB201B"/>
    <w:rsid w:val="00FC6729"/>
    <w:rsid w:val="00FD3531"/>
    <w:rsid w:val="00FD4CD8"/>
    <w:rsid w:val="00FD57C9"/>
    <w:rsid w:val="00FE1721"/>
    <w:rsid w:val="00FE53EB"/>
    <w:rsid w:val="00FF2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91DB8D5"/>
  <w15:chartTrackingRefBased/>
  <w15:docId w15:val="{29F33EEA-59D7-4E56-B5EB-10E352A79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DE05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E05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E05B7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EE26D9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AD71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D71B5"/>
  </w:style>
  <w:style w:type="paragraph" w:styleId="Pidipagina">
    <w:name w:val="footer"/>
    <w:basedOn w:val="Normale"/>
    <w:link w:val="PidipaginaCarattere"/>
    <w:uiPriority w:val="99"/>
    <w:unhideWhenUsed/>
    <w:rsid w:val="00AD71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D71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773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2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13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4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5C17AAA5EEC54FBD1B1DC03A9BD967" ma:contentTypeVersion="20" ma:contentTypeDescription="Create a new document." ma:contentTypeScope="" ma:versionID="cdb4a11e71534d1e59dcda953c98a2a8">
  <xsd:schema xmlns:xsd="http://www.w3.org/2001/XMLSchema" xmlns:xs="http://www.w3.org/2001/XMLSchema" xmlns:p="http://schemas.microsoft.com/office/2006/metadata/properties" xmlns:ns2="8963cf47-484d-4f31-a205-8ff3494179db" xmlns:ns3="ffa9d2f0-5494-45f9-9eb8-ec0cdb4a63ce" targetNamespace="http://schemas.microsoft.com/office/2006/metadata/properties" ma:root="true" ma:fieldsID="67bcd7cfd46c931cf69651cc2f3e1bd6" ns2:_="" ns3:_="">
    <xsd:import namespace="8963cf47-484d-4f31-a205-8ff3494179db"/>
    <xsd:import namespace="ffa9d2f0-5494-45f9-9eb8-ec0cdb4a63ce"/>
    <xsd:element name="properties">
      <xsd:complexType>
        <xsd:sequence>
          <xsd:element name="documentManagement">
            <xsd:complexType>
              <xsd:all>
                <xsd:element ref="ns2:Year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63cf47-484d-4f31-a205-8ff3494179db" elementFormDefault="qualified">
    <xsd:import namespace="http://schemas.microsoft.com/office/2006/documentManagement/types"/>
    <xsd:import namespace="http://schemas.microsoft.com/office/infopath/2007/PartnerControls"/>
    <xsd:element name="Year" ma:index="8" nillable="true" ma:displayName="Year" ma:default="2021" ma:format="Dropdown" ma:internalName="Year">
      <xsd:simpleType>
        <xsd:union memberTypes="dms:Text">
          <xsd:simpleType>
            <xsd:restriction base="dms:Choice">
              <xsd:enumeration value="1998"/>
              <xsd:enumeration value="1999"/>
              <xsd:enumeration value="2000"/>
              <xsd:enumeration value="2001"/>
              <xsd:enumeration value="2002"/>
              <xsd:enumeration value="2003"/>
              <xsd:enumeration value="2004"/>
              <xsd:enumeration value="2005"/>
              <xsd:enumeration value="2006"/>
              <xsd:enumeration value="2007"/>
              <xsd:enumeration value="2008"/>
              <xsd:enumeration value="2009"/>
              <xsd:enumeration value="2010"/>
              <xsd:enumeration value="2011"/>
              <xsd:enumeration value="2012"/>
              <xsd:enumeration value="2013"/>
              <xsd:enumeration value="2014"/>
              <xsd:enumeration value="2015"/>
              <xsd:enumeration value="2016"/>
              <xsd:enumeration value="2017"/>
              <xsd:enumeration value="2018"/>
              <xsd:enumeration value="2019"/>
              <xsd:enumeration value="2020"/>
              <xsd:enumeration value="2021"/>
            </xsd:restriction>
          </xsd:simpleType>
        </xsd:union>
      </xsd:simpleType>
    </xsd:element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d8f3cf72-83e0-44b3-b65b-73f0c9f2447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a9d2f0-5494-45f9-9eb8-ec0cdb4a63ce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1f7e5ad-aad9-40c1-94cd-46b7c44645a0}" ma:internalName="TaxCatchAll" ma:showField="CatchAllData" ma:web="ffa9d2f0-5494-45f9-9eb8-ec0cdb4a63c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963cf47-484d-4f31-a205-8ff3494179db">
      <Terms xmlns="http://schemas.microsoft.com/office/infopath/2007/PartnerControls"/>
    </lcf76f155ced4ddcb4097134ff3c332f>
    <TaxCatchAll xmlns="ffa9d2f0-5494-45f9-9eb8-ec0cdb4a63ce" xsi:nil="true"/>
    <Year xmlns="8963cf47-484d-4f31-a205-8ff3494179db">2021</Year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B863508-BFCC-4CA0-B8A7-9109A346DB42}"/>
</file>

<file path=customXml/itemProps2.xml><?xml version="1.0" encoding="utf-8"?>
<ds:datastoreItem xmlns:ds="http://schemas.openxmlformats.org/officeDocument/2006/customXml" ds:itemID="{04F574AC-E408-4C3B-A2CD-05709EEB9E11}">
  <ds:schemaRefs>
    <ds:schemaRef ds:uri="http://schemas.microsoft.com/office/2006/metadata/properties"/>
    <ds:schemaRef ds:uri="http://schemas.microsoft.com/office/infopath/2007/PartnerControls"/>
    <ds:schemaRef ds:uri="3f1016f2-9a0e-49e1-a7a6-da0e25c2944f"/>
    <ds:schemaRef ds:uri="c0c4adaa-c1cf-4c7c-b555-82cb065ba73f"/>
  </ds:schemaRefs>
</ds:datastoreItem>
</file>

<file path=customXml/itemProps3.xml><?xml version="1.0" encoding="utf-8"?>
<ds:datastoreItem xmlns:ds="http://schemas.openxmlformats.org/officeDocument/2006/customXml" ds:itemID="{FD5E91D7-D96A-4E5E-8862-5A4AED653E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631</Words>
  <Characters>3598</Characters>
  <Application>Microsoft Office Word</Application>
  <DocSecurity>0</DocSecurity>
  <Lines>29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Baldi</dc:creator>
  <cp:keywords/>
  <dc:description/>
  <cp:lastModifiedBy>Emma Rossi | Dexelance</cp:lastModifiedBy>
  <cp:revision>76</cp:revision>
  <cp:lastPrinted>2024-09-30T14:12:00Z</cp:lastPrinted>
  <dcterms:created xsi:type="dcterms:W3CDTF">2024-09-24T13:20:00Z</dcterms:created>
  <dcterms:modified xsi:type="dcterms:W3CDTF">2024-09-30T14:17:00Z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0x010100287D631D6F65C647B97B47B6E84FDC3A</vt:lpwstr>
  </property>
  <property fmtid="{D5CDD505-2E9C-101B-9397-08002B2CF9AE}" pid="3" name="GrammarlyDocumentId">
    <vt:lpwstr>031f17ff42619b102e0ec5cbccedf4475ce6f79f108b4164b80d675f8ba29eab</vt:lpwstr>
  </property>
  <property fmtid="{D5CDD505-2E9C-101B-9397-08002B2CF9AE}" pid="4" name="MediaServiceImageTags">
    <vt:lpwstr/>
  </property>
</Properties>
</file>