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ED89CB" w14:textId="36C691EA" w:rsidR="003E298A" w:rsidRDefault="00DE05B7" w:rsidP="00F829FB">
      <w:pPr>
        <w:spacing w:after="0" w:line="240" w:lineRule="auto"/>
        <w:jc w:val="center"/>
        <w:rPr>
          <w:b/>
          <w:sz w:val="24"/>
        </w:rPr>
      </w:pPr>
      <w:r w:rsidRPr="00DE05B7">
        <w:rPr>
          <w:b/>
          <w:sz w:val="24"/>
        </w:rPr>
        <w:t>Interview Shortlisted Company – European Small and Mid-Cap Awards 20</w:t>
      </w:r>
      <w:r w:rsidR="00691EFE">
        <w:rPr>
          <w:b/>
          <w:sz w:val="24"/>
        </w:rPr>
        <w:t>2</w:t>
      </w:r>
      <w:r w:rsidR="004A5169">
        <w:rPr>
          <w:b/>
          <w:sz w:val="24"/>
        </w:rPr>
        <w:t>4</w:t>
      </w:r>
    </w:p>
    <w:p w14:paraId="48CBE904" w14:textId="77777777" w:rsidR="00F829FB" w:rsidRDefault="00F829FB" w:rsidP="00F829FB">
      <w:pPr>
        <w:spacing w:after="0" w:line="240" w:lineRule="auto"/>
        <w:jc w:val="center"/>
        <w:rPr>
          <w:b/>
          <w:sz w:val="24"/>
        </w:rPr>
      </w:pPr>
    </w:p>
    <w:p w14:paraId="51B7281A" w14:textId="77777777" w:rsidR="00DE05B7" w:rsidRDefault="00F829FB" w:rsidP="00F829FB">
      <w:pPr>
        <w:spacing w:after="0" w:line="240" w:lineRule="auto"/>
        <w:jc w:val="center"/>
        <w:rPr>
          <w:b/>
          <w:i/>
        </w:rPr>
      </w:pPr>
      <w:r w:rsidRPr="00F829FB">
        <w:rPr>
          <w:b/>
          <w:i/>
        </w:rPr>
        <w:t>(MAX 100 words per response</w:t>
      </w:r>
      <w:r>
        <w:rPr>
          <w:b/>
          <w:i/>
        </w:rPr>
        <w:t xml:space="preserve"> – Please return this document in </w:t>
      </w:r>
      <w:r w:rsidRPr="00F829FB">
        <w:rPr>
          <w:b/>
          <w:i/>
          <w:u w:val="single"/>
        </w:rPr>
        <w:t>word</w:t>
      </w:r>
      <w:r>
        <w:rPr>
          <w:b/>
          <w:i/>
        </w:rPr>
        <w:t xml:space="preserve"> format</w:t>
      </w:r>
      <w:r w:rsidRPr="00F829FB">
        <w:rPr>
          <w:b/>
          <w:i/>
        </w:rPr>
        <w:t>)</w:t>
      </w:r>
    </w:p>
    <w:p w14:paraId="7A8A4BA0" w14:textId="77777777" w:rsidR="00F829FB" w:rsidRPr="00F829FB" w:rsidRDefault="00F829FB" w:rsidP="00F829FB">
      <w:pPr>
        <w:spacing w:after="0" w:line="240" w:lineRule="auto"/>
        <w:jc w:val="center"/>
        <w:rPr>
          <w:b/>
          <w:i/>
          <w:sz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16"/>
      </w:tblGrid>
      <w:tr w:rsidR="00DE05B7" w14:paraId="3B7267D9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268445B1" w14:textId="05F61920" w:rsidR="00DE05B7" w:rsidRPr="00DE05B7" w:rsidRDefault="00DE05B7" w:rsidP="00F829FB">
            <w:pPr>
              <w:rPr>
                <w:b/>
              </w:rPr>
            </w:pPr>
            <w:r w:rsidRPr="00DE05B7">
              <w:rPr>
                <w:b/>
              </w:rPr>
              <w:t>Name of the company</w:t>
            </w:r>
            <w:r w:rsidR="00691EFE">
              <w:rPr>
                <w:b/>
              </w:rPr>
              <w:t xml:space="preserve"> </w:t>
            </w:r>
          </w:p>
        </w:tc>
      </w:tr>
      <w:tr w:rsidR="00DE05B7" w14:paraId="14DFD756" w14:textId="77777777" w:rsidTr="00DE05B7">
        <w:tc>
          <w:tcPr>
            <w:tcW w:w="5000" w:type="pct"/>
          </w:tcPr>
          <w:p w14:paraId="3F82B829" w14:textId="6ECA7BA3" w:rsidR="00A563E4" w:rsidRPr="00C56AEB" w:rsidRDefault="00456785" w:rsidP="00C56AEB">
            <w:pPr>
              <w:rPr>
                <w:rFonts w:ascii="Open Sans" w:hAnsi="Open Sans" w:cs="Open Sans"/>
                <w:sz w:val="20"/>
                <w:szCs w:val="20"/>
              </w:rPr>
            </w:pPr>
            <w:r w:rsidRPr="00C56AEB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EB233F" w:rsidRPr="00C56AEB">
              <w:rPr>
                <w:rFonts w:ascii="Open Sans" w:hAnsi="Open Sans" w:cs="Open Sans"/>
                <w:sz w:val="20"/>
                <w:szCs w:val="20"/>
              </w:rPr>
              <w:t>DIMAND S.A.</w:t>
            </w:r>
          </w:p>
        </w:tc>
      </w:tr>
      <w:tr w:rsidR="00DE05B7" w14:paraId="4F94419C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6A54BAEF" w14:textId="6EC919BD" w:rsidR="00DE05B7" w:rsidRPr="00C56AEB" w:rsidRDefault="00691EFE" w:rsidP="00F829FB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C56AEB">
              <w:rPr>
                <w:rFonts w:ascii="Open Sans" w:hAnsi="Open Sans" w:cs="Open Sans"/>
                <w:b/>
                <w:sz w:val="20"/>
                <w:szCs w:val="20"/>
              </w:rPr>
              <w:t xml:space="preserve">What are the key qualities your company has? </w:t>
            </w:r>
          </w:p>
        </w:tc>
      </w:tr>
      <w:tr w:rsidR="00691EFE" w14:paraId="4C79C1D7" w14:textId="77777777" w:rsidTr="00DE05B7">
        <w:tc>
          <w:tcPr>
            <w:tcW w:w="5000" w:type="pct"/>
          </w:tcPr>
          <w:p w14:paraId="4A5E7800" w14:textId="6CD708B5" w:rsidR="0084152A" w:rsidRDefault="00811451" w:rsidP="0084152A">
            <w:pPr>
              <w:jc w:val="both"/>
              <w:rPr>
                <w:rFonts w:ascii="Open Sans" w:hAnsi="Open Sans" w:cs="Open Sans"/>
                <w:sz w:val="20"/>
                <w:szCs w:val="20"/>
                <w:lang w:val="en-US"/>
              </w:rPr>
            </w:pPr>
            <w:r w:rsidRPr="00C56AEB">
              <w:rPr>
                <w:rFonts w:ascii="Open Sans" w:hAnsi="Open Sans" w:cs="Open Sans"/>
                <w:sz w:val="20"/>
                <w:szCs w:val="20"/>
              </w:rPr>
              <w:t>D</w:t>
            </w:r>
            <w:r w:rsidR="00D206D5" w:rsidRPr="00C56AEB">
              <w:rPr>
                <w:rFonts w:ascii="Open Sans" w:hAnsi="Open Sans" w:cs="Open Sans"/>
                <w:sz w:val="20"/>
                <w:szCs w:val="20"/>
                <w:lang w:val="en-US"/>
              </w:rPr>
              <w:t>IMAND</w:t>
            </w:r>
            <w:r w:rsidRPr="00C56AEB">
              <w:rPr>
                <w:rFonts w:ascii="Open Sans" w:hAnsi="Open Sans" w:cs="Open Sans"/>
                <w:sz w:val="20"/>
                <w:szCs w:val="20"/>
              </w:rPr>
              <w:t xml:space="preserve">, established in 2005, is a </w:t>
            </w:r>
            <w:r w:rsidR="00DC0CA2">
              <w:rPr>
                <w:rFonts w:ascii="Open Sans" w:hAnsi="Open Sans" w:cs="Open Sans"/>
                <w:sz w:val="20"/>
                <w:szCs w:val="20"/>
              </w:rPr>
              <w:t xml:space="preserve">leading </w:t>
            </w:r>
            <w:r w:rsidRPr="00C56AEB">
              <w:rPr>
                <w:rFonts w:ascii="Open Sans" w:hAnsi="Open Sans" w:cs="Open Sans"/>
                <w:sz w:val="20"/>
                <w:szCs w:val="20"/>
              </w:rPr>
              <w:t>real estate develop</w:t>
            </w:r>
            <w:r w:rsidR="0084152A">
              <w:rPr>
                <w:rFonts w:ascii="Open Sans" w:hAnsi="Open Sans" w:cs="Open Sans"/>
                <w:sz w:val="20"/>
                <w:szCs w:val="20"/>
              </w:rPr>
              <w:t xml:space="preserve">ment </w:t>
            </w:r>
            <w:r w:rsidR="0084152A">
              <w:rPr>
                <w:rFonts w:ascii="Open Sans" w:hAnsi="Open Sans" w:cs="Open Sans"/>
                <w:sz w:val="20"/>
                <w:szCs w:val="20"/>
                <w:lang w:val="en-US"/>
              </w:rPr>
              <w:t>group operating in the Greek market.</w:t>
            </w:r>
          </w:p>
          <w:p w14:paraId="6038693D" w14:textId="0AACAF7A" w:rsidR="0084152A" w:rsidRDefault="0084152A" w:rsidP="0084152A">
            <w:pPr>
              <w:jc w:val="both"/>
              <w:rPr>
                <w:rFonts w:ascii="Open Sans" w:hAnsi="Open Sans" w:cs="Open Sans"/>
                <w:sz w:val="20"/>
                <w:szCs w:val="20"/>
                <w:lang w:val="en-US"/>
              </w:rPr>
            </w:pP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>Since 2009</w:t>
            </w:r>
            <w:r w:rsidR="00FC0173" w:rsidRPr="00FC0173">
              <w:rPr>
                <w:rFonts w:ascii="Open Sans" w:hAnsi="Open Sans" w:cs="Open Sans"/>
                <w:sz w:val="20"/>
                <w:szCs w:val="20"/>
                <w:lang w:val="en-US"/>
              </w:rPr>
              <w:t>,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 we focus </w:t>
            </w:r>
            <w:r w:rsidR="00FC0173">
              <w:rPr>
                <w:rFonts w:ascii="Open Sans" w:hAnsi="Open Sans" w:cs="Open Sans"/>
                <w:sz w:val="20"/>
                <w:szCs w:val="20"/>
                <w:lang w:val="en-US"/>
              </w:rPr>
              <w:t>on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 sustainable</w:t>
            </w:r>
            <w:r w:rsidR="00717D6D">
              <w:rPr>
                <w:rFonts w:ascii="Open Sans" w:hAnsi="Open Sans" w:cs="Open Sans"/>
                <w:sz w:val="20"/>
                <w:szCs w:val="20"/>
                <w:lang w:val="en-US"/>
              </w:rPr>
              <w:t>,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 mixed-use urban regeneration projects, aiming at </w:t>
            </w:r>
            <w:r w:rsidR="00717D6D"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creating 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>value t</w:t>
            </w:r>
            <w:r w:rsidR="00717D6D">
              <w:rPr>
                <w:rFonts w:ascii="Open Sans" w:hAnsi="Open Sans" w:cs="Open Sans"/>
                <w:sz w:val="20"/>
                <w:szCs w:val="20"/>
                <w:lang w:val="en-US"/>
              </w:rPr>
              <w:t>h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rough adaptive reuse of </w:t>
            </w:r>
            <w:r w:rsidR="004F53D1"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mostly 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brownfield properties. </w:t>
            </w:r>
          </w:p>
          <w:p w14:paraId="50E4E6E9" w14:textId="5127018E" w:rsidR="00717D6D" w:rsidRDefault="0084152A" w:rsidP="00717D6D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We have </w:t>
            </w:r>
            <w:r w:rsidR="00717D6D">
              <w:rPr>
                <w:rFonts w:ascii="Open Sans" w:hAnsi="Open Sans" w:cs="Open Sans"/>
                <w:sz w:val="20"/>
                <w:szCs w:val="20"/>
              </w:rPr>
              <w:t xml:space="preserve">a seasoned management team and extensive know-how in dealing with complex </w:t>
            </w:r>
            <w:r w:rsidR="00F71ADC">
              <w:rPr>
                <w:rFonts w:ascii="Open Sans" w:hAnsi="Open Sans" w:cs="Open Sans"/>
                <w:sz w:val="20"/>
                <w:szCs w:val="20"/>
              </w:rPr>
              <w:t xml:space="preserve">and demanding </w:t>
            </w:r>
            <w:r w:rsidR="00717D6D">
              <w:rPr>
                <w:rFonts w:ascii="Open Sans" w:hAnsi="Open Sans" w:cs="Open Sans"/>
                <w:sz w:val="20"/>
                <w:szCs w:val="20"/>
              </w:rPr>
              <w:t>real estate projects.</w:t>
            </w:r>
          </w:p>
          <w:p w14:paraId="5F5CA8C8" w14:textId="77777777" w:rsidR="00AD71B5" w:rsidRDefault="00717D6D" w:rsidP="00365F90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We maintain institutional partnerships</w:t>
            </w:r>
            <w:r w:rsidR="00365F90">
              <w:rPr>
                <w:rFonts w:ascii="Open Sans" w:hAnsi="Open Sans" w:cs="Open Sans"/>
                <w:sz w:val="20"/>
                <w:szCs w:val="20"/>
              </w:rPr>
              <w:t xml:space="preserve">, such as with the EBRD,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and have a solid </w:t>
            </w:r>
            <w:r w:rsidR="00365F90">
              <w:rPr>
                <w:rFonts w:ascii="Open Sans" w:hAnsi="Open Sans" w:cs="Open Sans"/>
                <w:sz w:val="20"/>
                <w:szCs w:val="20"/>
              </w:rPr>
              <w:t xml:space="preserve">investment </w:t>
            </w:r>
            <w:r>
              <w:rPr>
                <w:rFonts w:ascii="Open Sans" w:hAnsi="Open Sans" w:cs="Open Sans"/>
                <w:sz w:val="20"/>
                <w:szCs w:val="20"/>
              </w:rPr>
              <w:t>track record</w:t>
            </w:r>
            <w:r w:rsidR="00365F90">
              <w:rPr>
                <w:rFonts w:ascii="Open Sans" w:hAnsi="Open Sans" w:cs="Open Sans"/>
                <w:sz w:val="20"/>
                <w:szCs w:val="20"/>
              </w:rPr>
              <w:t>.</w:t>
            </w:r>
          </w:p>
          <w:p w14:paraId="0541E84F" w14:textId="66FA14DB" w:rsidR="00957B14" w:rsidRPr="00C56AEB" w:rsidRDefault="00957B14" w:rsidP="004F53D1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91EFE" w14:paraId="1A429F0B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760E3636" w14:textId="0BD49A8B" w:rsidR="00691EFE" w:rsidRPr="00C56AEB" w:rsidRDefault="00691EFE" w:rsidP="00691EFE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C56AEB">
              <w:rPr>
                <w:rFonts w:ascii="Open Sans" w:hAnsi="Open Sans" w:cs="Open Sans"/>
                <w:b/>
                <w:sz w:val="20"/>
                <w:szCs w:val="20"/>
              </w:rPr>
              <w:t xml:space="preserve">What prompted your company to go public? </w:t>
            </w:r>
          </w:p>
        </w:tc>
      </w:tr>
      <w:tr w:rsidR="00691EFE" w14:paraId="5F7ECD2C" w14:textId="77777777" w:rsidTr="00DE05B7">
        <w:tc>
          <w:tcPr>
            <w:tcW w:w="5000" w:type="pct"/>
          </w:tcPr>
          <w:p w14:paraId="77FBF0D9" w14:textId="3DD79BA0" w:rsidR="00365F90" w:rsidRDefault="00365F90" w:rsidP="00957B14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D</w:t>
            </w:r>
            <w:r w:rsidR="00906674">
              <w:rPr>
                <w:rFonts w:ascii="Open Sans" w:hAnsi="Open Sans" w:cs="Open Sans"/>
                <w:sz w:val="20"/>
                <w:szCs w:val="20"/>
              </w:rPr>
              <w:t>IMAND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went public in July </w:t>
            </w:r>
            <w:r w:rsidR="00906674">
              <w:rPr>
                <w:rFonts w:ascii="Open Sans" w:hAnsi="Open Sans" w:cs="Open Sans"/>
                <w:sz w:val="20"/>
                <w:szCs w:val="20"/>
              </w:rPr>
              <w:t>2022,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and this was a hard decision as developers are typically private, due to the non-linear, project-specific nature of their business.</w:t>
            </w:r>
          </w:p>
          <w:p w14:paraId="0D25A555" w14:textId="4C27002F" w:rsidR="00365F90" w:rsidRDefault="00365F90" w:rsidP="00957B14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On the other hand, going public would rebalance our capital structure, </w:t>
            </w:r>
            <w:r w:rsidRPr="00C56AEB">
              <w:rPr>
                <w:rFonts w:ascii="Open Sans" w:hAnsi="Open Sans" w:cs="Open Sans"/>
                <w:sz w:val="20"/>
                <w:szCs w:val="20"/>
              </w:rPr>
              <w:t>enhance our financial flexibility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, help us capture growth opportunities and secure </w:t>
            </w:r>
            <w:r w:rsidR="004C5C86">
              <w:rPr>
                <w:rFonts w:ascii="Open Sans" w:hAnsi="Open Sans" w:cs="Open Sans"/>
                <w:sz w:val="20"/>
                <w:szCs w:val="20"/>
              </w:rPr>
              <w:t xml:space="preserve">timely </w:t>
            </w:r>
            <w:r>
              <w:rPr>
                <w:rFonts w:ascii="Open Sans" w:hAnsi="Open Sans" w:cs="Open Sans"/>
                <w:sz w:val="20"/>
                <w:szCs w:val="20"/>
              </w:rPr>
              <w:t>a pipeline of new projects.</w:t>
            </w:r>
          </w:p>
          <w:p w14:paraId="77B5A85F" w14:textId="7566EFC8" w:rsidR="00AD71B5" w:rsidRDefault="00957B14" w:rsidP="00957B14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Increased corporate governance required </w:t>
            </w:r>
            <w:r w:rsidR="004F53D1">
              <w:rPr>
                <w:rFonts w:ascii="Open Sans" w:hAnsi="Open Sans" w:cs="Open Sans"/>
                <w:sz w:val="20"/>
                <w:szCs w:val="20"/>
                <w:lang w:val="en-US"/>
              </w:rPr>
              <w:t>was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not an issue to us, given that through our institutional partnerships, we had almost satisfied the respective requirements.</w:t>
            </w:r>
          </w:p>
          <w:p w14:paraId="2F4404F4" w14:textId="0EFE6D19" w:rsidR="00957B14" w:rsidRPr="00957B14" w:rsidRDefault="00957B14" w:rsidP="004F53D1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91EFE" w14:paraId="615FF600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1E91FB3C" w14:textId="7EE3FFAD" w:rsidR="00691EFE" w:rsidRPr="00C56AEB" w:rsidRDefault="00691EFE" w:rsidP="00691EFE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C56AEB">
              <w:rPr>
                <w:rFonts w:ascii="Open Sans" w:hAnsi="Open Sans" w:cs="Open Sans"/>
                <w:b/>
                <w:sz w:val="20"/>
                <w:szCs w:val="20"/>
              </w:rPr>
              <w:t>What were the main challenges along the road to becoming public?</w:t>
            </w:r>
          </w:p>
        </w:tc>
      </w:tr>
      <w:tr w:rsidR="00691EFE" w14:paraId="70CA8ADA" w14:textId="77777777" w:rsidTr="00DE05B7">
        <w:tc>
          <w:tcPr>
            <w:tcW w:w="5000" w:type="pct"/>
          </w:tcPr>
          <w:p w14:paraId="510D7591" w14:textId="6EC20305" w:rsidR="00957B14" w:rsidRDefault="00957B14" w:rsidP="00213C5F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We practically faced three major challenges:</w:t>
            </w:r>
          </w:p>
          <w:p w14:paraId="65B9535C" w14:textId="1F7B5770" w:rsidR="00957B14" w:rsidRDefault="00957B14" w:rsidP="00957B14">
            <w:pPr>
              <w:pStyle w:val="ListParagraph"/>
              <w:numPr>
                <w:ilvl w:val="0"/>
                <w:numId w:val="4"/>
              </w:num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Re-opening the Greek IPO market, as we were the first company to </w:t>
            </w:r>
            <w:r w:rsidR="004F53D1">
              <w:rPr>
                <w:rFonts w:ascii="Open Sans" w:hAnsi="Open Sans" w:cs="Open Sans"/>
                <w:sz w:val="20"/>
                <w:szCs w:val="20"/>
                <w:lang w:val="en-US"/>
              </w:rPr>
              <w:t>attempt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an IPO since the Greek debt crisis</w:t>
            </w:r>
            <w:r w:rsidR="004F53D1" w:rsidRPr="004F53D1">
              <w:rPr>
                <w:rFonts w:ascii="Open Sans" w:hAnsi="Open Sans" w:cs="Open Sans"/>
                <w:sz w:val="20"/>
                <w:szCs w:val="20"/>
                <w:lang w:val="en-US"/>
              </w:rPr>
              <w:t>.</w:t>
            </w:r>
          </w:p>
          <w:p w14:paraId="64841ED8" w14:textId="59D6306A" w:rsidR="00957B14" w:rsidRDefault="00957B14" w:rsidP="00957B14">
            <w:pPr>
              <w:pStyle w:val="ListParagraph"/>
              <w:numPr>
                <w:ilvl w:val="0"/>
                <w:numId w:val="4"/>
              </w:num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Communicating our business model and valuation metrics, since there was no local or international peer group</w:t>
            </w:r>
            <w:r w:rsidR="004F53D1" w:rsidRPr="004F53D1">
              <w:rPr>
                <w:rFonts w:ascii="Open Sans" w:hAnsi="Open Sans" w:cs="Open Sans"/>
                <w:sz w:val="20"/>
                <w:szCs w:val="20"/>
                <w:lang w:val="en-US"/>
              </w:rPr>
              <w:t>.</w:t>
            </w:r>
          </w:p>
          <w:p w14:paraId="081186B3" w14:textId="68CC7F55" w:rsidR="00957B14" w:rsidRDefault="00957B14" w:rsidP="00957B14">
            <w:pPr>
              <w:pStyle w:val="ListParagraph"/>
              <w:numPr>
                <w:ilvl w:val="0"/>
                <w:numId w:val="4"/>
              </w:num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Dealing with rising interest rates and </w:t>
            </w:r>
            <w:r w:rsidR="004F53D1">
              <w:rPr>
                <w:rFonts w:ascii="Open Sans" w:hAnsi="Open Sans" w:cs="Open Sans"/>
                <w:sz w:val="20"/>
                <w:szCs w:val="20"/>
              </w:rPr>
              <w:t xml:space="preserve">a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deteriorating macro environment.   </w:t>
            </w:r>
          </w:p>
          <w:p w14:paraId="026827C6" w14:textId="48F8FDE9" w:rsidR="00AD71B5" w:rsidRPr="004F53D1" w:rsidRDefault="00AD71B5" w:rsidP="004F53D1">
            <w:pPr>
              <w:rPr>
                <w:rFonts w:ascii="Open Sans" w:hAnsi="Open Sans" w:cs="Open Sans"/>
                <w:sz w:val="20"/>
                <w:szCs w:val="20"/>
                <w:lang w:val="en-US"/>
              </w:rPr>
            </w:pPr>
          </w:p>
        </w:tc>
      </w:tr>
      <w:tr w:rsidR="00691EFE" w14:paraId="4E4892F4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253DC8AE" w14:textId="5D95E614" w:rsidR="00691EFE" w:rsidRPr="00C56AEB" w:rsidRDefault="00691EFE" w:rsidP="00691EFE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C56AEB">
              <w:rPr>
                <w:rFonts w:ascii="Open Sans" w:hAnsi="Open Sans" w:cs="Open Sans"/>
                <w:b/>
                <w:sz w:val="20"/>
                <w:szCs w:val="20"/>
              </w:rPr>
              <w:t>What have been the key benefits (for your company) of going public?</w:t>
            </w:r>
          </w:p>
        </w:tc>
      </w:tr>
      <w:tr w:rsidR="00691EFE" w:rsidRPr="004576FD" w14:paraId="6416AAFA" w14:textId="77777777" w:rsidTr="00DE05B7">
        <w:tc>
          <w:tcPr>
            <w:tcW w:w="5000" w:type="pct"/>
          </w:tcPr>
          <w:p w14:paraId="5BB20849" w14:textId="0D43FB53" w:rsidR="004C5C86" w:rsidRDefault="004C5C86" w:rsidP="00A12EF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IPO benefits are mostly of </w:t>
            </w:r>
            <w:r w:rsidR="004F53D1">
              <w:rPr>
                <w:rFonts w:ascii="Open Sans" w:hAnsi="Open Sans" w:cs="Open Sans"/>
                <w:sz w:val="20"/>
                <w:szCs w:val="20"/>
              </w:rPr>
              <w:t xml:space="preserve">a </w:t>
            </w:r>
            <w:r>
              <w:rPr>
                <w:rFonts w:ascii="Open Sans" w:hAnsi="Open Sans" w:cs="Open Sans"/>
                <w:sz w:val="20"/>
                <w:szCs w:val="20"/>
              </w:rPr>
              <w:t>financial nature.</w:t>
            </w:r>
          </w:p>
          <w:p w14:paraId="2DDB1279" w14:textId="2108295B" w:rsidR="00A12EF5" w:rsidRDefault="004C5C86" w:rsidP="00A12EF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First</w:t>
            </w:r>
            <w:r w:rsidR="00A12EF5">
              <w:rPr>
                <w:rFonts w:ascii="Open Sans" w:hAnsi="Open Sans" w:cs="Open Sans"/>
                <w:sz w:val="20"/>
                <w:szCs w:val="20"/>
              </w:rPr>
              <w:t>,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we strengthen</w:t>
            </w:r>
            <w:r w:rsidR="004F53D1">
              <w:rPr>
                <w:rFonts w:ascii="Open Sans" w:hAnsi="Open Sans" w:cs="Open Sans"/>
                <w:sz w:val="20"/>
                <w:szCs w:val="20"/>
              </w:rPr>
              <w:t>ed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our capital base and reduced our indebtedness in times of rising </w:t>
            </w:r>
            <w:r w:rsidR="00A12EF5">
              <w:rPr>
                <w:rFonts w:ascii="Open Sans" w:hAnsi="Open Sans" w:cs="Open Sans"/>
                <w:sz w:val="20"/>
                <w:szCs w:val="20"/>
              </w:rPr>
              <w:t>interest rates.</w:t>
            </w:r>
          </w:p>
          <w:p w14:paraId="1E444DF1" w14:textId="39223926" w:rsidR="004C5C86" w:rsidRPr="00FC0173" w:rsidRDefault="00A12EF5" w:rsidP="00A12EF5">
            <w:pPr>
              <w:jc w:val="both"/>
              <w:rPr>
                <w:rFonts w:ascii="Open Sans" w:hAnsi="Open Sans" w:cs="Open Sans"/>
                <w:sz w:val="20"/>
                <w:szCs w:val="20"/>
                <w:lang w:val="en-US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Second, we were fast to invest in pre-identified projects and get the benefit of rising real estate values in the Greek market</w:t>
            </w:r>
            <w:r w:rsidR="00FC0173" w:rsidRPr="00FC0173">
              <w:rPr>
                <w:rFonts w:ascii="Open Sans" w:hAnsi="Open Sans" w:cs="Open Sans"/>
                <w:sz w:val="20"/>
                <w:szCs w:val="20"/>
                <w:lang w:val="en-US"/>
              </w:rPr>
              <w:t>.</w:t>
            </w:r>
          </w:p>
          <w:p w14:paraId="6F0E9B40" w14:textId="7E24A7E4" w:rsidR="00957B14" w:rsidRDefault="00A12EF5" w:rsidP="00A12EF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On top </w:t>
            </w:r>
            <w:r w:rsidR="004F53D1">
              <w:rPr>
                <w:rFonts w:ascii="Open Sans" w:hAnsi="Open Sans" w:cs="Open Sans"/>
                <w:sz w:val="20"/>
                <w:szCs w:val="20"/>
              </w:rPr>
              <w:t>of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the above, the IPO </w:t>
            </w:r>
            <w:r w:rsidRPr="00C56AEB">
              <w:rPr>
                <w:rFonts w:ascii="Open Sans" w:hAnsi="Open Sans" w:cs="Open Sans"/>
                <w:sz w:val="20"/>
                <w:szCs w:val="20"/>
              </w:rPr>
              <w:t xml:space="preserve">enhanced our market visibility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and </w:t>
            </w:r>
            <w:r w:rsidRPr="00C56AEB">
              <w:rPr>
                <w:rFonts w:ascii="Open Sans" w:hAnsi="Open Sans" w:cs="Open Sans"/>
                <w:sz w:val="20"/>
                <w:szCs w:val="20"/>
              </w:rPr>
              <w:t xml:space="preserve">brand recognition </w:t>
            </w:r>
            <w:r w:rsidR="00906674" w:rsidRPr="00C56AEB">
              <w:rPr>
                <w:rFonts w:ascii="Open Sans" w:hAnsi="Open Sans" w:cs="Open Sans"/>
                <w:sz w:val="20"/>
                <w:szCs w:val="20"/>
              </w:rPr>
              <w:t>and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gave us additional tools in setting incentive policies for our staff.  </w:t>
            </w:r>
          </w:p>
          <w:p w14:paraId="2B68872E" w14:textId="15706FC1" w:rsidR="00C56AEB" w:rsidRPr="00C56AEB" w:rsidRDefault="00C56AEB" w:rsidP="004F53D1">
            <w:pPr>
              <w:jc w:val="both"/>
              <w:rPr>
                <w:rFonts w:ascii="Open Sans" w:hAnsi="Open Sans" w:cs="Open Sans"/>
                <w:sz w:val="20"/>
                <w:szCs w:val="20"/>
                <w:lang w:val="en-US"/>
              </w:rPr>
            </w:pPr>
          </w:p>
        </w:tc>
      </w:tr>
      <w:tr w:rsidR="00691EFE" w14:paraId="1F802231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54AA2CA9" w14:textId="1B1C8444" w:rsidR="00691EFE" w:rsidRPr="00C56AEB" w:rsidRDefault="00691EFE" w:rsidP="00691EFE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C56AEB">
              <w:rPr>
                <w:rFonts w:ascii="Open Sans" w:hAnsi="Open Sans" w:cs="Open Sans"/>
                <w:b/>
                <w:sz w:val="20"/>
                <w:szCs w:val="20"/>
              </w:rPr>
              <w:t>After going public, what reactions have you had from investors, customers, employees, etc.?</w:t>
            </w:r>
          </w:p>
        </w:tc>
      </w:tr>
      <w:tr w:rsidR="00691EFE" w14:paraId="5EFE07FF" w14:textId="77777777" w:rsidTr="00DE05B7">
        <w:tc>
          <w:tcPr>
            <w:tcW w:w="5000" w:type="pct"/>
          </w:tcPr>
          <w:p w14:paraId="36542E13" w14:textId="36F3B619" w:rsidR="00A12EF5" w:rsidRDefault="00A12EF5" w:rsidP="00FC0173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Our IPO was considered a big success, especially given the adverse environment in which it took place, and was </w:t>
            </w:r>
            <w:r w:rsidR="00FC0173" w:rsidRPr="00FC0173">
              <w:rPr>
                <w:rFonts w:ascii="Open Sans" w:hAnsi="Open Sans" w:cs="Open Sans"/>
                <w:sz w:val="20"/>
                <w:szCs w:val="20"/>
              </w:rPr>
              <w:t>positively received</w:t>
            </w:r>
            <w:r w:rsidR="00FC0173" w:rsidRPr="00FC0173"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by </w:t>
            </w:r>
            <w:proofErr w:type="gramStart"/>
            <w:r>
              <w:rPr>
                <w:rFonts w:ascii="Open Sans" w:hAnsi="Open Sans" w:cs="Open Sans"/>
                <w:sz w:val="20"/>
                <w:szCs w:val="20"/>
              </w:rPr>
              <w:t>all of</w:t>
            </w:r>
            <w:proofErr w:type="gramEnd"/>
            <w:r>
              <w:rPr>
                <w:rFonts w:ascii="Open Sans" w:hAnsi="Open Sans" w:cs="Open Sans"/>
                <w:sz w:val="20"/>
                <w:szCs w:val="20"/>
              </w:rPr>
              <w:t xml:space="preserve"> our stakeholders, </w:t>
            </w:r>
            <w:r w:rsidR="00FF45EB"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i.e. </w:t>
            </w:r>
            <w:r>
              <w:rPr>
                <w:rFonts w:ascii="Open Sans" w:hAnsi="Open Sans" w:cs="Open Sans"/>
                <w:sz w:val="20"/>
                <w:szCs w:val="20"/>
              </w:rPr>
              <w:t>employees, financiers, investors, clients</w:t>
            </w:r>
            <w:r w:rsidR="00760AED">
              <w:rPr>
                <w:rFonts w:ascii="Open Sans" w:hAnsi="Open Sans" w:cs="Open Sans"/>
                <w:sz w:val="20"/>
                <w:szCs w:val="20"/>
              </w:rPr>
              <w:t>,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suppliers</w:t>
            </w:r>
            <w:r w:rsidR="00760AED">
              <w:rPr>
                <w:rFonts w:ascii="Open Sans" w:hAnsi="Open Sans" w:cs="Open Sans"/>
                <w:sz w:val="20"/>
                <w:szCs w:val="20"/>
              </w:rPr>
              <w:t xml:space="preserve"> and the public authorities.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 </w:t>
            </w:r>
          </w:p>
          <w:p w14:paraId="6FA357E5" w14:textId="18E3E394" w:rsidR="00FF45EB" w:rsidRDefault="00760AED" w:rsidP="00760AED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Unfortunately, </w:t>
            </w:r>
            <w:r w:rsidR="00FF45EB">
              <w:rPr>
                <w:rFonts w:ascii="Open Sans" w:hAnsi="Open Sans" w:cs="Open Sans"/>
                <w:sz w:val="20"/>
                <w:szCs w:val="20"/>
              </w:rPr>
              <w:t xml:space="preserve">despite the company’s strong fundamentals,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stock performance </w:t>
            </w:r>
            <w:r w:rsidR="004F53D1">
              <w:rPr>
                <w:rFonts w:ascii="Open Sans" w:hAnsi="Open Sans" w:cs="Open Sans"/>
                <w:sz w:val="20"/>
                <w:szCs w:val="20"/>
                <w:lang w:val="en-US"/>
              </w:rPr>
              <w:t>has been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poor since our IPO, contrary to the Greek stock market and in line with most listed real estate companies and indices.</w:t>
            </w:r>
          </w:p>
          <w:p w14:paraId="221141CA" w14:textId="3E850D4F" w:rsidR="00691EFE" w:rsidRDefault="00760AED" w:rsidP="00E93568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lastRenderedPageBreak/>
              <w:t xml:space="preserve">This has created </w:t>
            </w:r>
            <w:r w:rsidR="00FF45EB">
              <w:rPr>
                <w:rFonts w:ascii="Open Sans" w:hAnsi="Open Sans" w:cs="Open Sans"/>
                <w:sz w:val="20"/>
                <w:szCs w:val="20"/>
              </w:rPr>
              <w:t xml:space="preserve">some shareholder </w:t>
            </w:r>
            <w:r w:rsidR="004F53D1">
              <w:rPr>
                <w:rFonts w:ascii="Open Sans" w:hAnsi="Open Sans" w:cs="Open Sans"/>
                <w:sz w:val="20"/>
                <w:szCs w:val="20"/>
                <w:lang w:val="en-US"/>
              </w:rPr>
              <w:t>complaints</w:t>
            </w:r>
            <w:r w:rsidR="00EC6702">
              <w:rPr>
                <w:rFonts w:ascii="Open Sans" w:hAnsi="Open Sans" w:cs="Open Sans"/>
                <w:sz w:val="20"/>
                <w:szCs w:val="20"/>
              </w:rPr>
              <w:t xml:space="preserve">, </w:t>
            </w:r>
            <w:r w:rsidR="00E93568">
              <w:rPr>
                <w:rFonts w:ascii="Open Sans" w:hAnsi="Open Sans" w:cs="Open Sans"/>
                <w:sz w:val="20"/>
                <w:szCs w:val="20"/>
              </w:rPr>
              <w:t xml:space="preserve">which are </w:t>
            </w:r>
            <w:r w:rsidR="00FF45EB">
              <w:rPr>
                <w:rFonts w:ascii="Open Sans" w:hAnsi="Open Sans" w:cs="Open Sans"/>
                <w:sz w:val="20"/>
                <w:szCs w:val="20"/>
              </w:rPr>
              <w:t>understandable</w:t>
            </w:r>
            <w:r w:rsidR="00EC6702">
              <w:rPr>
                <w:rFonts w:ascii="Open Sans" w:hAnsi="Open Sans" w:cs="Open Sans"/>
                <w:sz w:val="20"/>
                <w:szCs w:val="20"/>
              </w:rPr>
              <w:t xml:space="preserve"> and of concern to the management, but hopefully</w:t>
            </w:r>
            <w:r w:rsidR="00E93568">
              <w:rPr>
                <w:rFonts w:ascii="Open Sans" w:hAnsi="Open Sans" w:cs="Open Sans"/>
                <w:sz w:val="20"/>
                <w:szCs w:val="20"/>
              </w:rPr>
              <w:t xml:space="preserve"> it</w:t>
            </w:r>
            <w:r w:rsidR="00EC6702">
              <w:rPr>
                <w:rFonts w:ascii="Open Sans" w:hAnsi="Open Sans" w:cs="Open Sans"/>
                <w:sz w:val="20"/>
                <w:szCs w:val="20"/>
              </w:rPr>
              <w:t xml:space="preserve"> will be reversed</w:t>
            </w:r>
            <w:r w:rsidR="00FF45EB">
              <w:rPr>
                <w:rFonts w:ascii="Open Sans" w:hAnsi="Open Sans" w:cs="Open Sans"/>
                <w:sz w:val="20"/>
                <w:szCs w:val="20"/>
              </w:rPr>
              <w:t xml:space="preserve">.  </w:t>
            </w:r>
          </w:p>
          <w:p w14:paraId="5778FB34" w14:textId="77777777" w:rsidR="00E93568" w:rsidRDefault="00E93568" w:rsidP="00E93568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  <w:p w14:paraId="2A5376B7" w14:textId="1B14132E" w:rsidR="00E93568" w:rsidRPr="00C56AEB" w:rsidRDefault="00E93568" w:rsidP="00E93568">
            <w:pPr>
              <w:jc w:val="both"/>
              <w:rPr>
                <w:rFonts w:ascii="Open Sans" w:hAnsi="Open Sans" w:cs="Open Sans"/>
                <w:sz w:val="20"/>
                <w:szCs w:val="20"/>
                <w:lang w:val="en-US"/>
              </w:rPr>
            </w:pPr>
          </w:p>
        </w:tc>
      </w:tr>
      <w:tr w:rsidR="00691EFE" w14:paraId="6B654095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5285A058" w14:textId="4CFA0C28" w:rsidR="00691EFE" w:rsidRPr="00C56AEB" w:rsidRDefault="00691EFE" w:rsidP="00691EFE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C56AEB">
              <w:rPr>
                <w:rFonts w:ascii="Open Sans" w:hAnsi="Open Sans" w:cs="Open Sans"/>
                <w:b/>
                <w:sz w:val="20"/>
                <w:szCs w:val="20"/>
              </w:rPr>
              <w:lastRenderedPageBreak/>
              <w:t>What experience/advice would you want to share with companies that are thinking of going public?</w:t>
            </w:r>
          </w:p>
        </w:tc>
      </w:tr>
      <w:tr w:rsidR="00691EFE" w14:paraId="46AA4DA6" w14:textId="77777777" w:rsidTr="00DE05B7">
        <w:tc>
          <w:tcPr>
            <w:tcW w:w="5000" w:type="pct"/>
          </w:tcPr>
          <w:p w14:paraId="3E0D44A2" w14:textId="2C97FC66" w:rsidR="00EC6702" w:rsidRPr="00EC6702" w:rsidRDefault="00EC6702" w:rsidP="00EC6702">
            <w:pPr>
              <w:pStyle w:val="ListParagraph"/>
              <w:numPr>
                <w:ilvl w:val="0"/>
                <w:numId w:val="6"/>
              </w:numPr>
              <w:rPr>
                <w:rFonts w:ascii="Open Sans" w:hAnsi="Open Sans" w:cs="Open Sans"/>
                <w:sz w:val="20"/>
                <w:szCs w:val="20"/>
                <w:lang w:val="en-US"/>
              </w:rPr>
            </w:pPr>
            <w:r w:rsidRPr="00C56AEB">
              <w:rPr>
                <w:rFonts w:ascii="Open Sans" w:hAnsi="Open Sans" w:cs="Open Sans"/>
                <w:sz w:val="20"/>
                <w:szCs w:val="20"/>
              </w:rPr>
              <w:t xml:space="preserve">Develop a clear and compelling narrative </w:t>
            </w:r>
            <w:r w:rsidR="00E93568">
              <w:rPr>
                <w:rFonts w:ascii="Open Sans" w:hAnsi="Open Sans" w:cs="Open Sans"/>
                <w:sz w:val="20"/>
                <w:szCs w:val="20"/>
                <w:lang w:val="en-US"/>
              </w:rPr>
              <w:t>for</w:t>
            </w:r>
            <w:r w:rsidRPr="00C56AEB">
              <w:rPr>
                <w:rFonts w:ascii="Open Sans" w:hAnsi="Open Sans" w:cs="Open Sans"/>
                <w:sz w:val="20"/>
                <w:szCs w:val="20"/>
              </w:rPr>
              <w:t xml:space="preserve"> your company’s strategic vision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and </w:t>
            </w:r>
            <w:r w:rsidRPr="00C56AEB">
              <w:rPr>
                <w:rFonts w:ascii="Open Sans" w:hAnsi="Open Sans" w:cs="Open Sans"/>
                <w:sz w:val="20"/>
                <w:szCs w:val="20"/>
              </w:rPr>
              <w:t>growth prospects.</w:t>
            </w:r>
          </w:p>
          <w:p w14:paraId="5F9139F1" w14:textId="6EC4CAD9" w:rsidR="00EC6702" w:rsidRPr="00C56AEB" w:rsidRDefault="00EC6702" w:rsidP="00EC6702">
            <w:pPr>
              <w:pStyle w:val="ListParagraph"/>
              <w:numPr>
                <w:ilvl w:val="0"/>
                <w:numId w:val="6"/>
              </w:numPr>
              <w:rPr>
                <w:rFonts w:ascii="Open Sans" w:hAnsi="Open Sans" w:cs="Open Sans"/>
                <w:sz w:val="20"/>
                <w:szCs w:val="20"/>
                <w:lang w:val="en-US"/>
              </w:rPr>
            </w:pP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Aim </w:t>
            </w:r>
            <w:r w:rsidR="00E93568">
              <w:rPr>
                <w:rFonts w:ascii="Open Sans" w:hAnsi="Open Sans" w:cs="Open Sans"/>
                <w:sz w:val="20"/>
                <w:szCs w:val="20"/>
                <w:lang w:val="en-US"/>
              </w:rPr>
              <w:t>to meet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 the highest corporate governance standards</w:t>
            </w:r>
            <w:r w:rsidR="002579AD">
              <w:rPr>
                <w:rFonts w:ascii="Open Sans" w:hAnsi="Open Sans" w:cs="Open Sans"/>
                <w:sz w:val="20"/>
                <w:szCs w:val="20"/>
                <w:lang w:val="en-US"/>
              </w:rPr>
              <w:t>.</w:t>
            </w:r>
          </w:p>
          <w:p w14:paraId="4D86EAE8" w14:textId="631A6729" w:rsidR="00EC6702" w:rsidRDefault="002579AD" w:rsidP="00EC6702">
            <w:pPr>
              <w:pStyle w:val="ListParagraph"/>
              <w:numPr>
                <w:ilvl w:val="0"/>
                <w:numId w:val="6"/>
              </w:num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Don’t be surprised </w:t>
            </w:r>
            <w:r w:rsidR="00D462FB">
              <w:rPr>
                <w:rFonts w:ascii="Open Sans" w:hAnsi="Open Sans" w:cs="Open Sans"/>
                <w:sz w:val="20"/>
                <w:szCs w:val="20"/>
              </w:rPr>
              <w:t xml:space="preserve">by a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negative </w:t>
            </w:r>
            <w:r w:rsidR="00D462FB">
              <w:rPr>
                <w:rFonts w:ascii="Open Sans" w:hAnsi="Open Sans" w:cs="Open Sans"/>
                <w:sz w:val="20"/>
                <w:szCs w:val="20"/>
              </w:rPr>
              <w:t>stock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performance</w:t>
            </w:r>
            <w:r w:rsidR="00E93568">
              <w:rPr>
                <w:rFonts w:ascii="Open Sans" w:hAnsi="Open Sans" w:cs="Open Sans"/>
                <w:sz w:val="20"/>
                <w:szCs w:val="20"/>
              </w:rPr>
              <w:t>;</w:t>
            </w:r>
            <w:r w:rsidR="00CF7DB7">
              <w:rPr>
                <w:rFonts w:ascii="Open Sans" w:hAnsi="Open Sans" w:cs="Open Sans"/>
                <w:sz w:val="20"/>
                <w:szCs w:val="20"/>
              </w:rPr>
              <w:t xml:space="preserve"> it may happen for reasons unrelated to company performance</w:t>
            </w:r>
          </w:p>
          <w:p w14:paraId="4C7D5486" w14:textId="11E19AEE" w:rsidR="00EC6702" w:rsidRDefault="00D462FB" w:rsidP="00EC6702">
            <w:pPr>
              <w:pStyle w:val="ListParagraph"/>
              <w:numPr>
                <w:ilvl w:val="0"/>
                <w:numId w:val="6"/>
              </w:num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Be patient, f</w:t>
            </w:r>
            <w:r w:rsidR="00EC6702">
              <w:rPr>
                <w:rFonts w:ascii="Open Sans" w:hAnsi="Open Sans" w:cs="Open Sans"/>
                <w:sz w:val="20"/>
                <w:szCs w:val="20"/>
              </w:rPr>
              <w:t xml:space="preserve">ocus </w:t>
            </w:r>
            <w:r w:rsidR="00E93568">
              <w:rPr>
                <w:rFonts w:ascii="Open Sans" w:hAnsi="Open Sans" w:cs="Open Sans"/>
                <w:sz w:val="20"/>
                <w:szCs w:val="20"/>
              </w:rPr>
              <w:t>on</w:t>
            </w:r>
            <w:r w:rsidR="00EC6702">
              <w:rPr>
                <w:rFonts w:ascii="Open Sans" w:hAnsi="Open Sans" w:cs="Open Sans"/>
                <w:sz w:val="20"/>
                <w:szCs w:val="20"/>
              </w:rPr>
              <w:t xml:space="preserve"> doing your business </w:t>
            </w:r>
            <w:r w:rsidR="002579AD">
              <w:rPr>
                <w:rFonts w:ascii="Open Sans" w:hAnsi="Open Sans" w:cs="Open Sans"/>
                <w:sz w:val="20"/>
                <w:szCs w:val="20"/>
              </w:rPr>
              <w:t xml:space="preserve">right </w:t>
            </w:r>
            <w:r w:rsidR="00EC6702">
              <w:rPr>
                <w:rFonts w:ascii="Open Sans" w:hAnsi="Open Sans" w:cs="Open Sans"/>
                <w:sz w:val="20"/>
                <w:szCs w:val="20"/>
              </w:rPr>
              <w:t>and stock performance will follow through</w:t>
            </w:r>
          </w:p>
          <w:p w14:paraId="0C12C207" w14:textId="06F4719B" w:rsidR="00AD71B5" w:rsidRPr="00C56AEB" w:rsidRDefault="00AD71B5" w:rsidP="00E93568">
            <w:pPr>
              <w:pStyle w:val="ListParagraph"/>
              <w:ind w:left="360"/>
              <w:rPr>
                <w:rFonts w:ascii="Open Sans" w:hAnsi="Open Sans" w:cs="Open Sans"/>
                <w:sz w:val="20"/>
                <w:szCs w:val="20"/>
                <w:lang w:val="en-US"/>
              </w:rPr>
            </w:pPr>
          </w:p>
        </w:tc>
      </w:tr>
      <w:tr w:rsidR="00691EFE" w14:paraId="3D1D2B27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0E71C19C" w14:textId="6E228FCC" w:rsidR="00691EFE" w:rsidRPr="00C56AEB" w:rsidRDefault="00691EFE" w:rsidP="00691EFE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C56AEB">
              <w:rPr>
                <w:rFonts w:ascii="Open Sans" w:hAnsi="Open Sans" w:cs="Open Sans"/>
                <w:b/>
                <w:sz w:val="20"/>
                <w:szCs w:val="20"/>
              </w:rPr>
              <w:t xml:space="preserve">Where do you see yourselves in 5 years? </w:t>
            </w:r>
          </w:p>
        </w:tc>
      </w:tr>
      <w:tr w:rsidR="00691EFE" w14:paraId="796C6B33" w14:textId="77777777" w:rsidTr="00DE05B7">
        <w:tc>
          <w:tcPr>
            <w:tcW w:w="5000" w:type="pct"/>
          </w:tcPr>
          <w:p w14:paraId="22DED879" w14:textId="127F6021" w:rsidR="00D462FB" w:rsidRDefault="00D462FB" w:rsidP="00394CD5">
            <w:pPr>
              <w:rPr>
                <w:rFonts w:ascii="Open Sans" w:hAnsi="Open Sans" w:cs="Open Sans"/>
                <w:sz w:val="20"/>
                <w:szCs w:val="20"/>
                <w:lang w:val="en-US"/>
              </w:rPr>
            </w:pP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We have a positive view </w:t>
            </w:r>
            <w:r w:rsidR="00E93568"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of 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>the Greek economy and real estate sector as well as our company</w:t>
            </w:r>
            <w:r w:rsidR="00F33856">
              <w:rPr>
                <w:rFonts w:ascii="Open Sans" w:hAnsi="Open Sans" w:cs="Open Sans"/>
                <w:sz w:val="20"/>
                <w:szCs w:val="20"/>
                <w:lang w:val="en-US"/>
              </w:rPr>
              <w:t>’s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 performance.</w:t>
            </w:r>
          </w:p>
          <w:p w14:paraId="7B8213BF" w14:textId="5414EE6D" w:rsidR="002579AD" w:rsidRPr="00E93568" w:rsidRDefault="00F33856" w:rsidP="008B2E61">
            <w:pPr>
              <w:rPr>
                <w:rFonts w:ascii="Open Sans" w:hAnsi="Open Sans" w:cs="Open Sans"/>
                <w:sz w:val="20"/>
                <w:szCs w:val="20"/>
                <w:lang w:val="en-US"/>
              </w:rPr>
            </w:pP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We believe we will meet </w:t>
            </w:r>
            <w:proofErr w:type="gramStart"/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>all of</w:t>
            </w:r>
            <w:proofErr w:type="gramEnd"/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 our targets</w:t>
            </w:r>
            <w:r w:rsidR="00E93568">
              <w:rPr>
                <w:rFonts w:ascii="Open Sans" w:hAnsi="Open Sans" w:cs="Open Sans"/>
                <w:sz w:val="20"/>
                <w:szCs w:val="20"/>
                <w:lang w:val="en-US"/>
              </w:rPr>
              <w:t>,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 and by doing</w:t>
            </w:r>
            <w:r w:rsidR="00E93568">
              <w:rPr>
                <w:rFonts w:ascii="Open Sans" w:hAnsi="Open Sans" w:cs="Open Sans"/>
                <w:sz w:val="20"/>
                <w:szCs w:val="20"/>
                <w:lang w:val="en-US"/>
              </w:rPr>
              <w:t>, s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o we will </w:t>
            </w:r>
            <w:r w:rsidR="008B2E61">
              <w:rPr>
                <w:rFonts w:ascii="Open Sans" w:hAnsi="Open Sans" w:cs="Open Sans"/>
                <w:sz w:val="20"/>
                <w:szCs w:val="20"/>
                <w:lang w:val="en-US"/>
              </w:rPr>
              <w:t>grow to become one of the major Greek listed companies.</w:t>
            </w:r>
            <w:r w:rsidR="00D462FB"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 </w:t>
            </w:r>
          </w:p>
          <w:p w14:paraId="189DD120" w14:textId="3AA2A7B8" w:rsidR="00AD71B5" w:rsidRPr="00E03C93" w:rsidRDefault="00AD71B5" w:rsidP="00D462FB">
            <w:pPr>
              <w:rPr>
                <w:rFonts w:ascii="Open Sans" w:hAnsi="Open Sans" w:cs="Open Sans"/>
                <w:sz w:val="20"/>
                <w:szCs w:val="20"/>
                <w:lang w:val="el-GR"/>
              </w:rPr>
            </w:pPr>
          </w:p>
        </w:tc>
      </w:tr>
      <w:tr w:rsidR="00691EFE" w14:paraId="35DDA8C0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4F5974AB" w14:textId="21563FDC" w:rsidR="00691EFE" w:rsidRPr="00C56AEB" w:rsidRDefault="00691EFE" w:rsidP="00691EFE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C56AEB">
              <w:rPr>
                <w:rFonts w:ascii="Open Sans" w:hAnsi="Open Sans" w:cs="Open Sans"/>
                <w:b/>
                <w:sz w:val="20"/>
                <w:szCs w:val="20"/>
              </w:rPr>
              <w:t xml:space="preserve">Have you had any assistance from the European Union, e.g. funding projects, etc. </w:t>
            </w:r>
          </w:p>
        </w:tc>
      </w:tr>
      <w:tr w:rsidR="00691EFE" w:rsidRPr="00394CD5" w14:paraId="490963AB" w14:textId="77777777" w:rsidTr="00DE05B7">
        <w:tc>
          <w:tcPr>
            <w:tcW w:w="5000" w:type="pct"/>
          </w:tcPr>
          <w:p w14:paraId="687FA24A" w14:textId="787FB99A" w:rsidR="008B2E61" w:rsidRDefault="008B2E61" w:rsidP="00C204FF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Real estate development is generally a sector </w:t>
            </w:r>
            <w:r w:rsidR="00E66AEF">
              <w:rPr>
                <w:rFonts w:ascii="Open Sans" w:hAnsi="Open Sans" w:cs="Open Sans"/>
                <w:sz w:val="20"/>
                <w:szCs w:val="20"/>
                <w:lang w:val="en-US"/>
              </w:rPr>
              <w:t xml:space="preserve">that </w:t>
            </w:r>
            <w:r>
              <w:rPr>
                <w:rFonts w:ascii="Open Sans" w:hAnsi="Open Sans" w:cs="Open Sans"/>
                <w:sz w:val="20"/>
                <w:szCs w:val="20"/>
              </w:rPr>
              <w:t>is not eligible for EU funding.</w:t>
            </w:r>
          </w:p>
          <w:p w14:paraId="249F47A4" w14:textId="14C1D21A" w:rsidR="00AD71B5" w:rsidRPr="00E66AEF" w:rsidRDefault="008B2E61" w:rsidP="008B2E61">
            <w:pPr>
              <w:rPr>
                <w:rFonts w:ascii="Open Sans" w:hAnsi="Open Sans" w:cs="Open Sans"/>
                <w:sz w:val="20"/>
                <w:szCs w:val="20"/>
                <w:lang w:val="en-US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However, given our green focus, our projects are eligible for debt financing under the Resilience Recovery Fund (RRF) </w:t>
            </w:r>
            <w:r w:rsidR="00906674">
              <w:rPr>
                <w:rFonts w:ascii="Open Sans" w:hAnsi="Open Sans" w:cs="Open Sans"/>
                <w:sz w:val="20"/>
                <w:szCs w:val="20"/>
              </w:rPr>
              <w:t>framework,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and we have </w:t>
            </w:r>
            <w:r w:rsidR="00E66AEF">
              <w:rPr>
                <w:rFonts w:ascii="Open Sans" w:hAnsi="Open Sans" w:cs="Open Sans"/>
                <w:sz w:val="20"/>
                <w:szCs w:val="20"/>
              </w:rPr>
              <w:t xml:space="preserve">benefited </w:t>
            </w:r>
            <w:r>
              <w:rPr>
                <w:rFonts w:ascii="Open Sans" w:hAnsi="Open Sans" w:cs="Open Sans"/>
                <w:sz w:val="20"/>
                <w:szCs w:val="20"/>
              </w:rPr>
              <w:t>in some of our developments.</w:t>
            </w:r>
          </w:p>
          <w:p w14:paraId="1B989E9B" w14:textId="31A68874" w:rsidR="00AD71B5" w:rsidRPr="00C56AEB" w:rsidRDefault="00AD71B5" w:rsidP="00E03C93">
            <w:pPr>
              <w:rPr>
                <w:rFonts w:ascii="Open Sans" w:hAnsi="Open Sans" w:cs="Open Sans"/>
                <w:sz w:val="20"/>
                <w:szCs w:val="20"/>
                <w:lang w:val="en-US"/>
              </w:rPr>
            </w:pPr>
          </w:p>
        </w:tc>
      </w:tr>
      <w:tr w:rsidR="00691EFE" w14:paraId="53496B83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08417C47" w14:textId="6F3316B0" w:rsidR="00691EFE" w:rsidRPr="00C56AEB" w:rsidRDefault="00691EFE" w:rsidP="00691EFE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C56AEB">
              <w:rPr>
                <w:rFonts w:ascii="Open Sans" w:hAnsi="Open Sans" w:cs="Open Sans"/>
                <w:b/>
                <w:sz w:val="20"/>
                <w:szCs w:val="20"/>
              </w:rPr>
              <w:t xml:space="preserve">If you had 3 wishes: What should the EU be doing to encourage more SMEs to go public? What should the EU be doing to provide ongoing support for listed companies?  </w:t>
            </w:r>
          </w:p>
        </w:tc>
      </w:tr>
      <w:tr w:rsidR="00691EFE" w:rsidRPr="00C204FF" w14:paraId="026BA7A0" w14:textId="77777777" w:rsidTr="00DE05B7">
        <w:tc>
          <w:tcPr>
            <w:tcW w:w="5000" w:type="pct"/>
          </w:tcPr>
          <w:p w14:paraId="3CCEF720" w14:textId="42090425" w:rsidR="00F71ADC" w:rsidRDefault="00F71ADC" w:rsidP="00E03C93">
            <w:pPr>
              <w:pStyle w:val="ListParagraph"/>
              <w:numPr>
                <w:ilvl w:val="0"/>
                <w:numId w:val="7"/>
              </w:numPr>
              <w:rPr>
                <w:rFonts w:ascii="Open Sans" w:hAnsi="Open Sans" w:cs="Open Sans"/>
                <w:sz w:val="20"/>
                <w:szCs w:val="20"/>
              </w:rPr>
            </w:pPr>
            <w:r w:rsidRPr="00F71ADC">
              <w:rPr>
                <w:rFonts w:ascii="Open Sans" w:hAnsi="Open Sans" w:cs="Open Sans"/>
                <w:sz w:val="20"/>
                <w:szCs w:val="20"/>
              </w:rPr>
              <w:t>Increase market coverage, especially for SMEs. Since investment banks focus on larger entities</w:t>
            </w:r>
            <w:r w:rsidR="00E03C93" w:rsidRPr="00E03C93">
              <w:rPr>
                <w:rFonts w:ascii="Open Sans" w:hAnsi="Open Sans" w:cs="Open Sans"/>
                <w:sz w:val="20"/>
                <w:szCs w:val="20"/>
                <w:lang w:val="en-US"/>
              </w:rPr>
              <w:t>,</w:t>
            </w:r>
            <w:r w:rsidRPr="00F71ADC">
              <w:rPr>
                <w:rFonts w:ascii="Open Sans" w:hAnsi="Open Sans" w:cs="Open Sans"/>
                <w:sz w:val="20"/>
                <w:szCs w:val="20"/>
              </w:rPr>
              <w:t xml:space="preserve"> this may need incentives.</w:t>
            </w:r>
            <w:r w:rsidR="00E03C93">
              <w:rPr>
                <w:rFonts w:ascii="Open Sans" w:hAnsi="Open Sans" w:cs="Open Sans"/>
                <w:sz w:val="20"/>
                <w:szCs w:val="20"/>
              </w:rPr>
              <w:t xml:space="preserve">  </w:t>
            </w:r>
          </w:p>
          <w:p w14:paraId="18C7D6AF" w14:textId="3EFF6FAB" w:rsidR="00F71ADC" w:rsidRPr="00E03C93" w:rsidRDefault="00F71ADC" w:rsidP="00F71ADC">
            <w:pPr>
              <w:pStyle w:val="ListParagraph"/>
              <w:numPr>
                <w:ilvl w:val="0"/>
                <w:numId w:val="7"/>
              </w:num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Consider the merger of stock exchanges. </w:t>
            </w:r>
          </w:p>
          <w:p w14:paraId="44D38A41" w14:textId="0F829D98" w:rsidR="00C204FF" w:rsidRPr="00C56AEB" w:rsidRDefault="00C204FF" w:rsidP="00E03C93">
            <w:pPr>
              <w:pStyle w:val="ListParagraph"/>
              <w:ind w:left="360"/>
              <w:rPr>
                <w:rFonts w:ascii="Open Sans" w:hAnsi="Open Sans" w:cs="Open Sans"/>
                <w:sz w:val="20"/>
                <w:szCs w:val="20"/>
                <w:lang w:val="en-US"/>
              </w:rPr>
            </w:pPr>
          </w:p>
        </w:tc>
      </w:tr>
    </w:tbl>
    <w:p w14:paraId="44D4019C" w14:textId="77777777" w:rsidR="00DE05B7" w:rsidRPr="00C204FF" w:rsidRDefault="00DE05B7" w:rsidP="004C3D05">
      <w:pPr>
        <w:spacing w:after="0" w:line="240" w:lineRule="auto"/>
        <w:rPr>
          <w:lang w:val="en-US"/>
        </w:rPr>
      </w:pPr>
    </w:p>
    <w:sectPr w:rsidR="00DE05B7" w:rsidRPr="00C204FF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CD601D" w14:textId="77777777" w:rsidR="00D63DCE" w:rsidRDefault="00D63DCE" w:rsidP="00AD71B5">
      <w:pPr>
        <w:spacing w:after="0" w:line="240" w:lineRule="auto"/>
      </w:pPr>
      <w:r>
        <w:separator/>
      </w:r>
    </w:p>
  </w:endnote>
  <w:endnote w:type="continuationSeparator" w:id="0">
    <w:p w14:paraId="688454E7" w14:textId="77777777" w:rsidR="00D63DCE" w:rsidRDefault="00D63DCE" w:rsidP="00AD71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6DA830" w14:textId="77777777" w:rsidR="00D63DCE" w:rsidRDefault="00D63DCE" w:rsidP="00AD71B5">
      <w:pPr>
        <w:spacing w:after="0" w:line="240" w:lineRule="auto"/>
      </w:pPr>
      <w:r>
        <w:separator/>
      </w:r>
    </w:p>
  </w:footnote>
  <w:footnote w:type="continuationSeparator" w:id="0">
    <w:p w14:paraId="2908A924" w14:textId="77777777" w:rsidR="00D63DCE" w:rsidRDefault="00D63DCE" w:rsidP="00AD71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A3C6F4" w14:textId="37BD1A47" w:rsidR="00AD71B5" w:rsidRDefault="00AD71B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CA5DAA6" wp14:editId="09C6DF45">
          <wp:simplePos x="0" y="0"/>
          <wp:positionH relativeFrom="column">
            <wp:posOffset>-213360</wp:posOffset>
          </wp:positionH>
          <wp:positionV relativeFrom="paragraph">
            <wp:posOffset>-220980</wp:posOffset>
          </wp:positionV>
          <wp:extent cx="725590" cy="681630"/>
          <wp:effectExtent l="0" t="0" r="0" b="4445"/>
          <wp:wrapTight wrapText="bothSides">
            <wp:wrapPolygon edited="0">
              <wp:start x="0" y="0"/>
              <wp:lineTo x="0" y="21137"/>
              <wp:lineTo x="20995" y="21137"/>
              <wp:lineTo x="20995" y="0"/>
              <wp:lineTo x="0" y="0"/>
            </wp:wrapPolygon>
          </wp:wrapTight>
          <wp:docPr id="1025156055" name="Picture 1" descr="A blue and orange star and triangle shape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5156055" name="Picture 1" descr="A blue and orange star and triangle shape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5590" cy="6816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8C2D93"/>
    <w:multiLevelType w:val="hybridMultilevel"/>
    <w:tmpl w:val="1E4248A6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9E4480"/>
    <w:multiLevelType w:val="hybridMultilevel"/>
    <w:tmpl w:val="981E21FC"/>
    <w:lvl w:ilvl="0" w:tplc="8CD2D2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EF70A6"/>
    <w:multiLevelType w:val="hybridMultilevel"/>
    <w:tmpl w:val="F7A04976"/>
    <w:lvl w:ilvl="0" w:tplc="132E2F88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8" w:hanging="360"/>
      </w:pPr>
    </w:lvl>
    <w:lvl w:ilvl="2" w:tplc="0408001B" w:tentative="1">
      <w:start w:val="1"/>
      <w:numFmt w:val="lowerRoman"/>
      <w:lvlText w:val="%3."/>
      <w:lvlJc w:val="right"/>
      <w:pPr>
        <w:ind w:left="1848" w:hanging="180"/>
      </w:pPr>
    </w:lvl>
    <w:lvl w:ilvl="3" w:tplc="0408000F" w:tentative="1">
      <w:start w:val="1"/>
      <w:numFmt w:val="decimal"/>
      <w:lvlText w:val="%4."/>
      <w:lvlJc w:val="left"/>
      <w:pPr>
        <w:ind w:left="2568" w:hanging="360"/>
      </w:pPr>
    </w:lvl>
    <w:lvl w:ilvl="4" w:tplc="04080019" w:tentative="1">
      <w:start w:val="1"/>
      <w:numFmt w:val="lowerLetter"/>
      <w:lvlText w:val="%5."/>
      <w:lvlJc w:val="left"/>
      <w:pPr>
        <w:ind w:left="3288" w:hanging="360"/>
      </w:pPr>
    </w:lvl>
    <w:lvl w:ilvl="5" w:tplc="0408001B" w:tentative="1">
      <w:start w:val="1"/>
      <w:numFmt w:val="lowerRoman"/>
      <w:lvlText w:val="%6."/>
      <w:lvlJc w:val="right"/>
      <w:pPr>
        <w:ind w:left="4008" w:hanging="180"/>
      </w:pPr>
    </w:lvl>
    <w:lvl w:ilvl="6" w:tplc="0408000F" w:tentative="1">
      <w:start w:val="1"/>
      <w:numFmt w:val="decimal"/>
      <w:lvlText w:val="%7."/>
      <w:lvlJc w:val="left"/>
      <w:pPr>
        <w:ind w:left="4728" w:hanging="360"/>
      </w:pPr>
    </w:lvl>
    <w:lvl w:ilvl="7" w:tplc="04080019" w:tentative="1">
      <w:start w:val="1"/>
      <w:numFmt w:val="lowerLetter"/>
      <w:lvlText w:val="%8."/>
      <w:lvlJc w:val="left"/>
      <w:pPr>
        <w:ind w:left="5448" w:hanging="360"/>
      </w:pPr>
    </w:lvl>
    <w:lvl w:ilvl="8" w:tplc="0408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3" w15:restartNumberingAfterBreak="0">
    <w:nsid w:val="323F5FE8"/>
    <w:multiLevelType w:val="hybridMultilevel"/>
    <w:tmpl w:val="3EEE7B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F90D24"/>
    <w:multiLevelType w:val="hybridMultilevel"/>
    <w:tmpl w:val="929AC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963E03"/>
    <w:multiLevelType w:val="hybridMultilevel"/>
    <w:tmpl w:val="BC687534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BA80420"/>
    <w:multiLevelType w:val="hybridMultilevel"/>
    <w:tmpl w:val="D07838A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00603764">
    <w:abstractNumId w:val="1"/>
  </w:num>
  <w:num w:numId="2" w16cid:durableId="325326230">
    <w:abstractNumId w:val="4"/>
  </w:num>
  <w:num w:numId="3" w16cid:durableId="706640034">
    <w:abstractNumId w:val="3"/>
  </w:num>
  <w:num w:numId="4" w16cid:durableId="818229253">
    <w:abstractNumId w:val="5"/>
  </w:num>
  <w:num w:numId="5" w16cid:durableId="1343508548">
    <w:abstractNumId w:val="2"/>
  </w:num>
  <w:num w:numId="6" w16cid:durableId="811603724">
    <w:abstractNumId w:val="6"/>
  </w:num>
  <w:num w:numId="7" w16cid:durableId="5146558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98A"/>
    <w:rsid w:val="00026915"/>
    <w:rsid w:val="000273A1"/>
    <w:rsid w:val="00031242"/>
    <w:rsid w:val="00037950"/>
    <w:rsid w:val="00077B33"/>
    <w:rsid w:val="000879FD"/>
    <w:rsid w:val="000B5AE8"/>
    <w:rsid w:val="000C6DF9"/>
    <w:rsid w:val="000E4A89"/>
    <w:rsid w:val="000F40D4"/>
    <w:rsid w:val="00100B50"/>
    <w:rsid w:val="001027F6"/>
    <w:rsid w:val="00115393"/>
    <w:rsid w:val="00124320"/>
    <w:rsid w:val="00142F29"/>
    <w:rsid w:val="00194C7D"/>
    <w:rsid w:val="001A1F75"/>
    <w:rsid w:val="001A4EE5"/>
    <w:rsid w:val="001C3BC3"/>
    <w:rsid w:val="001C4152"/>
    <w:rsid w:val="00213C5F"/>
    <w:rsid w:val="002216B2"/>
    <w:rsid w:val="00227A9F"/>
    <w:rsid w:val="002344BD"/>
    <w:rsid w:val="00250EDA"/>
    <w:rsid w:val="002579AD"/>
    <w:rsid w:val="002602E7"/>
    <w:rsid w:val="00292552"/>
    <w:rsid w:val="00296E9F"/>
    <w:rsid w:val="0029780F"/>
    <w:rsid w:val="002A39FB"/>
    <w:rsid w:val="002C689F"/>
    <w:rsid w:val="002D5622"/>
    <w:rsid w:val="002D5CB6"/>
    <w:rsid w:val="00325555"/>
    <w:rsid w:val="00333E4C"/>
    <w:rsid w:val="00365F90"/>
    <w:rsid w:val="00386C82"/>
    <w:rsid w:val="0039044E"/>
    <w:rsid w:val="00394CD5"/>
    <w:rsid w:val="003B70C8"/>
    <w:rsid w:val="003C2430"/>
    <w:rsid w:val="003C6A55"/>
    <w:rsid w:val="003E298A"/>
    <w:rsid w:val="003F56D5"/>
    <w:rsid w:val="0040513D"/>
    <w:rsid w:val="004353B0"/>
    <w:rsid w:val="00451C8E"/>
    <w:rsid w:val="00456785"/>
    <w:rsid w:val="004576FD"/>
    <w:rsid w:val="00467612"/>
    <w:rsid w:val="004A5169"/>
    <w:rsid w:val="004C3D05"/>
    <w:rsid w:val="004C59A1"/>
    <w:rsid w:val="004C5C86"/>
    <w:rsid w:val="004D1311"/>
    <w:rsid w:val="004F53D1"/>
    <w:rsid w:val="004F77F4"/>
    <w:rsid w:val="00500260"/>
    <w:rsid w:val="00500D00"/>
    <w:rsid w:val="00517495"/>
    <w:rsid w:val="00521A11"/>
    <w:rsid w:val="005562D0"/>
    <w:rsid w:val="00575C6F"/>
    <w:rsid w:val="00581207"/>
    <w:rsid w:val="00585CB0"/>
    <w:rsid w:val="00591F6E"/>
    <w:rsid w:val="00594BD4"/>
    <w:rsid w:val="00596E9A"/>
    <w:rsid w:val="005A6C2C"/>
    <w:rsid w:val="00610119"/>
    <w:rsid w:val="00610837"/>
    <w:rsid w:val="006377D3"/>
    <w:rsid w:val="006418B4"/>
    <w:rsid w:val="0065390E"/>
    <w:rsid w:val="0065391C"/>
    <w:rsid w:val="00666171"/>
    <w:rsid w:val="00675C22"/>
    <w:rsid w:val="00691EFE"/>
    <w:rsid w:val="006D1FDB"/>
    <w:rsid w:val="006D51AE"/>
    <w:rsid w:val="006D5BCB"/>
    <w:rsid w:val="006F16FA"/>
    <w:rsid w:val="00717D6D"/>
    <w:rsid w:val="00751DBF"/>
    <w:rsid w:val="00754E3C"/>
    <w:rsid w:val="00757A5B"/>
    <w:rsid w:val="00760AED"/>
    <w:rsid w:val="0076162A"/>
    <w:rsid w:val="007670E9"/>
    <w:rsid w:val="007A2836"/>
    <w:rsid w:val="007C1BEB"/>
    <w:rsid w:val="007E762E"/>
    <w:rsid w:val="007F38BA"/>
    <w:rsid w:val="00807693"/>
    <w:rsid w:val="00811451"/>
    <w:rsid w:val="00824865"/>
    <w:rsid w:val="00825476"/>
    <w:rsid w:val="0084152A"/>
    <w:rsid w:val="00853FF3"/>
    <w:rsid w:val="00866664"/>
    <w:rsid w:val="00872FF4"/>
    <w:rsid w:val="00876BA5"/>
    <w:rsid w:val="008A3C2C"/>
    <w:rsid w:val="008B2E61"/>
    <w:rsid w:val="008B52E0"/>
    <w:rsid w:val="008C1680"/>
    <w:rsid w:val="008D0B0A"/>
    <w:rsid w:val="0090386A"/>
    <w:rsid w:val="00906674"/>
    <w:rsid w:val="00914E5B"/>
    <w:rsid w:val="00925779"/>
    <w:rsid w:val="0092789D"/>
    <w:rsid w:val="00927EC5"/>
    <w:rsid w:val="00930149"/>
    <w:rsid w:val="00956A2A"/>
    <w:rsid w:val="00957B14"/>
    <w:rsid w:val="00980C78"/>
    <w:rsid w:val="00980FD5"/>
    <w:rsid w:val="009839FB"/>
    <w:rsid w:val="009864C9"/>
    <w:rsid w:val="009B0B7F"/>
    <w:rsid w:val="009C1C54"/>
    <w:rsid w:val="009C293A"/>
    <w:rsid w:val="009D1F73"/>
    <w:rsid w:val="009D7958"/>
    <w:rsid w:val="009F7B94"/>
    <w:rsid w:val="00A12EF5"/>
    <w:rsid w:val="00A15CD4"/>
    <w:rsid w:val="00A54B77"/>
    <w:rsid w:val="00A563E4"/>
    <w:rsid w:val="00A619B7"/>
    <w:rsid w:val="00A87156"/>
    <w:rsid w:val="00A8760C"/>
    <w:rsid w:val="00AA6C5D"/>
    <w:rsid w:val="00AB7479"/>
    <w:rsid w:val="00AC2294"/>
    <w:rsid w:val="00AD71B5"/>
    <w:rsid w:val="00B26657"/>
    <w:rsid w:val="00B60321"/>
    <w:rsid w:val="00B60457"/>
    <w:rsid w:val="00B73051"/>
    <w:rsid w:val="00BF375A"/>
    <w:rsid w:val="00C01B2E"/>
    <w:rsid w:val="00C02BF5"/>
    <w:rsid w:val="00C02C08"/>
    <w:rsid w:val="00C11616"/>
    <w:rsid w:val="00C204FF"/>
    <w:rsid w:val="00C56AEB"/>
    <w:rsid w:val="00C8132F"/>
    <w:rsid w:val="00C95325"/>
    <w:rsid w:val="00CA7A8B"/>
    <w:rsid w:val="00CF7DB7"/>
    <w:rsid w:val="00D1383D"/>
    <w:rsid w:val="00D153F4"/>
    <w:rsid w:val="00D206D5"/>
    <w:rsid w:val="00D20F35"/>
    <w:rsid w:val="00D2626B"/>
    <w:rsid w:val="00D3036F"/>
    <w:rsid w:val="00D3673B"/>
    <w:rsid w:val="00D462FB"/>
    <w:rsid w:val="00D57377"/>
    <w:rsid w:val="00D63DCE"/>
    <w:rsid w:val="00D65CC2"/>
    <w:rsid w:val="00D77BDF"/>
    <w:rsid w:val="00DA55BA"/>
    <w:rsid w:val="00DC0CA2"/>
    <w:rsid w:val="00DC45D6"/>
    <w:rsid w:val="00DD771F"/>
    <w:rsid w:val="00DE05B7"/>
    <w:rsid w:val="00E017AC"/>
    <w:rsid w:val="00E03C93"/>
    <w:rsid w:val="00E305C5"/>
    <w:rsid w:val="00E4242A"/>
    <w:rsid w:val="00E50692"/>
    <w:rsid w:val="00E5697B"/>
    <w:rsid w:val="00E66AEF"/>
    <w:rsid w:val="00E7032A"/>
    <w:rsid w:val="00E83E16"/>
    <w:rsid w:val="00E93568"/>
    <w:rsid w:val="00EB233F"/>
    <w:rsid w:val="00EB2A12"/>
    <w:rsid w:val="00EC6702"/>
    <w:rsid w:val="00ED7323"/>
    <w:rsid w:val="00EE26D9"/>
    <w:rsid w:val="00F117D3"/>
    <w:rsid w:val="00F14C36"/>
    <w:rsid w:val="00F31253"/>
    <w:rsid w:val="00F33856"/>
    <w:rsid w:val="00F54D41"/>
    <w:rsid w:val="00F71ADC"/>
    <w:rsid w:val="00F76719"/>
    <w:rsid w:val="00F829FB"/>
    <w:rsid w:val="00F83093"/>
    <w:rsid w:val="00F93BBE"/>
    <w:rsid w:val="00F94451"/>
    <w:rsid w:val="00FB201B"/>
    <w:rsid w:val="00FC0173"/>
    <w:rsid w:val="00FD57C9"/>
    <w:rsid w:val="00FD66E1"/>
    <w:rsid w:val="00FE53EB"/>
    <w:rsid w:val="00FF20BD"/>
    <w:rsid w:val="00FF4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1DB8D5"/>
  <w15:chartTrackingRefBased/>
  <w15:docId w15:val="{29F33EEA-59D7-4E56-B5EB-10E352A79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05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E05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05B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E26D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D71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71B5"/>
  </w:style>
  <w:style w:type="paragraph" w:styleId="Footer">
    <w:name w:val="footer"/>
    <w:basedOn w:val="Normal"/>
    <w:link w:val="FooterChar"/>
    <w:uiPriority w:val="99"/>
    <w:unhideWhenUsed/>
    <w:rsid w:val="00AD71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71B5"/>
  </w:style>
  <w:style w:type="paragraph" w:styleId="Revision">
    <w:name w:val="Revision"/>
    <w:hidden/>
    <w:uiPriority w:val="99"/>
    <w:semiHidden/>
    <w:rsid w:val="00DC0CA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80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3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2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4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5C17AAA5EEC54FBD1B1DC03A9BD967" ma:contentTypeVersion="20" ma:contentTypeDescription="Create a new document." ma:contentTypeScope="" ma:versionID="cdb4a11e71534d1e59dcda953c98a2a8">
  <xsd:schema xmlns:xsd="http://www.w3.org/2001/XMLSchema" xmlns:xs="http://www.w3.org/2001/XMLSchema" xmlns:p="http://schemas.microsoft.com/office/2006/metadata/properties" xmlns:ns2="8963cf47-484d-4f31-a205-8ff3494179db" xmlns:ns3="ffa9d2f0-5494-45f9-9eb8-ec0cdb4a63ce" targetNamespace="http://schemas.microsoft.com/office/2006/metadata/properties" ma:root="true" ma:fieldsID="67bcd7cfd46c931cf69651cc2f3e1bd6" ns2:_="" ns3:_="">
    <xsd:import namespace="8963cf47-484d-4f31-a205-8ff3494179db"/>
    <xsd:import namespace="ffa9d2f0-5494-45f9-9eb8-ec0cdb4a63ce"/>
    <xsd:element name="properties">
      <xsd:complexType>
        <xsd:sequence>
          <xsd:element name="documentManagement">
            <xsd:complexType>
              <xsd:all>
                <xsd:element ref="ns2:Year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63cf47-484d-4f31-a205-8ff3494179db" elementFormDefault="qualified">
    <xsd:import namespace="http://schemas.microsoft.com/office/2006/documentManagement/types"/>
    <xsd:import namespace="http://schemas.microsoft.com/office/infopath/2007/PartnerControls"/>
    <xsd:element name="Year" ma:index="8" nillable="true" ma:displayName="Year" ma:default="2021" ma:format="Dropdown" ma:internalName="Year">
      <xsd:simpleType>
        <xsd:union memberTypes="dms:Text">
          <xsd:simpleType>
            <xsd:restriction base="dms:Choice">
              <xsd:enumeration value="1998"/>
              <xsd:enumeration value="1999"/>
              <xsd:enumeration value="2000"/>
              <xsd:enumeration value="2001"/>
              <xsd:enumeration value="2002"/>
              <xsd:enumeration value="2003"/>
              <xsd:enumeration value="2004"/>
              <xsd:enumeration value="2005"/>
              <xsd:enumeration value="2006"/>
              <xsd:enumeration value="2007"/>
              <xsd:enumeration value="2008"/>
              <xsd:enumeration value="2009"/>
              <xsd:enumeration value="2010"/>
              <xsd:enumeration value="2011"/>
              <xsd:enumeration value="2012"/>
              <xsd:enumeration value="2013"/>
              <xsd:enumeration value="2014"/>
              <xsd:enumeration value="2015"/>
              <xsd:enumeration value="2016"/>
              <xsd:enumeration value="2017"/>
              <xsd:enumeration value="2018"/>
              <xsd:enumeration value="2019"/>
              <xsd:enumeration value="2020"/>
              <xsd:enumeration value="2021"/>
            </xsd:restriction>
          </xsd:simpleType>
        </xsd:union>
      </xsd:simpleType>
    </xsd:element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8f3cf72-83e0-44b3-b65b-73f0c9f2447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a9d2f0-5494-45f9-9eb8-ec0cdb4a63ce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1f7e5ad-aad9-40c1-94cd-46b7c44645a0}" ma:internalName="TaxCatchAll" ma:showField="CatchAllData" ma:web="ffa9d2f0-5494-45f9-9eb8-ec0cdb4a63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8963cf47-484d-4f31-a205-8ff3494179db">2017</Year>
    <TaxCatchAll xmlns="ffa9d2f0-5494-45f9-9eb8-ec0cdb4a63ce" xsi:nil="true"/>
    <lcf76f155ced4ddcb4097134ff3c332f xmlns="8963cf47-484d-4f31-a205-8ff3494179d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D5E91D7-D96A-4E5E-8862-5A4AED653E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ACA8EE-C650-41A8-A186-0AA530C3E913}"/>
</file>

<file path=customXml/itemProps3.xml><?xml version="1.0" encoding="utf-8"?>
<ds:datastoreItem xmlns:ds="http://schemas.openxmlformats.org/officeDocument/2006/customXml" ds:itemID="{04F574AC-E408-4C3B-A2CD-05709EEB9E11}">
  <ds:schemaRefs>
    <ds:schemaRef ds:uri="http://schemas.microsoft.com/office/2006/metadata/properties"/>
    <ds:schemaRef ds:uri="http://schemas.microsoft.com/office/infopath/2007/PartnerControls"/>
    <ds:schemaRef ds:uri="8963cf47-484d-4f31-a205-8ff3494179d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670</Words>
  <Characters>3632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Baldi</dc:creator>
  <cp:keywords/>
  <dc:description/>
  <cp:lastModifiedBy>Maria Demiri</cp:lastModifiedBy>
  <cp:revision>2</cp:revision>
  <cp:lastPrinted>2017-06-26T09:39:00Z</cp:lastPrinted>
  <dcterms:created xsi:type="dcterms:W3CDTF">2024-10-01T09:19:00Z</dcterms:created>
  <dcterms:modified xsi:type="dcterms:W3CDTF">2024-10-01T09:19:00Z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0x0101003C5C17AAA5EEC54FBD1B1DC03A9BD967</vt:lpwstr>
  </property>
  <property fmtid="{D5CDD505-2E9C-101B-9397-08002B2CF9AE}" pid="3" name="GrammarlyDocumentId">
    <vt:lpwstr>031f17ff42619b102e0ec5cbccedf4475ce6f79f108b4164b80d675f8ba29eab</vt:lpwstr>
  </property>
</Properties>
</file>